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1766" w:leader="none"/>
        </w:tabs>
        <w:ind w:left="11766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2849245</wp:posOffset>
            </wp:positionH>
            <wp:positionV relativeFrom="paragraph">
              <wp:posOffset>105410</wp:posOffset>
            </wp:positionV>
            <wp:extent cx="665480" cy="742315"/>
            <wp:effectExtent l="0" t="0" r="0" b="0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spacing w:before="200" w:after="0"/>
        <w:ind w:hanging="0"/>
        <w:jc w:val="center"/>
        <w:rPr>
          <w:rFonts w:eastAsia="Times New Roman" w:cs="Times New Roman"/>
          <w:b/>
          <w:bCs/>
          <w:spacing w:val="120"/>
          <w:szCs w:val="28"/>
          <w:lang w:eastAsia="ru-RU"/>
        </w:rPr>
      </w:pPr>
      <w:r>
        <w:rPr>
          <w:rFonts w:eastAsia="Times New Roman" w:cs="Times New Roman"/>
          <w:b/>
          <w:bCs/>
          <w:spacing w:val="120"/>
          <w:szCs w:val="28"/>
          <w:lang w:eastAsia="ru-RU"/>
        </w:rPr>
        <w:t>ПОСТАНОВЛЕНИЕ</w:t>
      </w:r>
    </w:p>
    <w:p>
      <w:pPr>
        <w:pStyle w:val="Normal"/>
        <w:spacing w:before="100" w:after="0"/>
        <w:ind w:hanging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Администрации Борисоглебского муниципального района</w:t>
      </w:r>
    </w:p>
    <w:p>
      <w:pPr>
        <w:pStyle w:val="Normal"/>
        <w:ind w:hanging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Ярославской области</w:t>
      </w:r>
    </w:p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hanging="0"/>
        <w:rPr>
          <w:szCs w:val="28"/>
        </w:rPr>
      </w:pPr>
      <w:r>
        <w:rPr>
          <w:sz w:val="24"/>
          <w:szCs w:val="28"/>
        </w:rPr>
        <w:t>«_</w:t>
      </w:r>
      <w:r>
        <w:rPr>
          <w:sz w:val="24"/>
          <w:szCs w:val="28"/>
          <w:lang w:val="en-US"/>
        </w:rPr>
        <w:t>26</w:t>
      </w:r>
      <w:r>
        <w:rPr>
          <w:sz w:val="24"/>
          <w:szCs w:val="28"/>
        </w:rPr>
        <w:t>_» _ноября_ 2024 г.                                                                                        № _п-_1004_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tbl>
      <w:tblPr>
        <w:tblW w:w="67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768"/>
      </w:tblGrid>
      <w:tr>
        <w:trPr/>
        <w:tc>
          <w:tcPr>
            <w:tcW w:w="6768" w:type="dxa"/>
            <w:tcBorders/>
            <w:vAlign w:val="center"/>
          </w:tcPr>
          <w:p>
            <w:pPr>
              <w:pStyle w:val="Normal"/>
              <w:widowControl w:val="false"/>
              <w:ind w:firstLine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муниципальную программу Борисоглебского муниципального района «Социальная поддержка населения Борисоглебского муниципального района»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widowControl w:val="false"/>
        <w:suppressAutoHyphens w:val="true"/>
        <w:rPr>
          <w:rFonts w:ascii="Times New Roman CYR" w:hAnsi="Times New Roman CYR" w:cs="Times New Roman CYR"/>
          <w:color w:val="1B1F21"/>
          <w:sz w:val="24"/>
          <w:szCs w:val="24"/>
        </w:rPr>
      </w:pPr>
      <w:r>
        <w:rPr>
          <w:rFonts w:cs="Times New Roman CYR" w:ascii="Times New Roman CYR" w:hAnsi="Times New Roman CYR"/>
          <w:color w:val="1B1F21"/>
          <w:sz w:val="24"/>
          <w:szCs w:val="24"/>
        </w:rPr>
        <w:t xml:space="preserve">В соответствии с Положением о программно-целевом планировании в Борисоглебском муниципальном районе, утвержденным постановлением Администрации Борисоглебского муниципального района Ярославской области от 13.10.2021 </w:t>
      </w:r>
      <w:r>
        <w:rPr>
          <w:sz w:val="24"/>
          <w:szCs w:val="24"/>
        </w:rPr>
        <w:t>№п-0873 «Об утверждении положения о программно-целевом планировании в Борисоглебском муниципальном районе»</w:t>
      </w:r>
      <w:r>
        <w:rPr>
          <w:rFonts w:cs="Times New Roman CYR" w:ascii="Times New Roman CYR" w:hAnsi="Times New Roman CYR"/>
          <w:color w:val="1B1F21"/>
          <w:sz w:val="24"/>
          <w:szCs w:val="24"/>
        </w:rPr>
        <w:t>, Администрация Борисоглебского муниципального района Ярославской области ПОСТАНОВЛЯЕТ:</w:t>
      </w:r>
    </w:p>
    <w:p>
      <w:pPr>
        <w:pStyle w:val="Normal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1.Внести в муниципальную программу Борисоглебского муниципального района «Социальная поддержка населения Борисоглебского муниципального района», утвержденную постановлением Администрации Борисоглебского муниципального района от 26.02.2024 № п-0123, следующие изменения:</w:t>
      </w:r>
    </w:p>
    <w:p>
      <w:pPr>
        <w:pStyle w:val="Normal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1.1. Паспорт муниципальной программы изложить в новой редакции согласно приложению 1 к настоящему постановлению.</w:t>
      </w:r>
    </w:p>
    <w:p>
      <w:pPr>
        <w:pStyle w:val="Normal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1.2. Ресурсное обеспечение муниципальной программы изложить в новой редакции согласно приложению 2 к настоящему постановлению.</w:t>
      </w:r>
    </w:p>
    <w:p>
      <w:pPr>
        <w:pStyle w:val="Normal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1.3. Ведомственную целевую программу «Социальная поддержка населения Борисоглебского муниципального района» изложить в новой редакции согласно приложению 3 к настоящему постановлению.</w:t>
      </w:r>
    </w:p>
    <w:p>
      <w:pPr>
        <w:pStyle w:val="Normal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2. </w:t>
      </w:r>
      <w:r>
        <w:rPr>
          <w:rFonts w:cs="Times New Roman CYR" w:ascii="Times New Roman CYR" w:hAnsi="Times New Roman CYR"/>
          <w:kern w:val="2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kern w:val="2"/>
          <w:sz w:val="24"/>
          <w:szCs w:val="24"/>
        </w:rPr>
        <w:t>Борисоглебского муниципального района Евстратову Е.С.</w:t>
      </w:r>
    </w:p>
    <w:p>
      <w:pPr>
        <w:pStyle w:val="Normal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3. </w:t>
      </w:r>
      <w:r>
        <w:rPr>
          <w:color w:val="1B1F21"/>
          <w:kern w:val="2"/>
          <w:sz w:val="24"/>
          <w:szCs w:val="24"/>
        </w:rPr>
        <w:t xml:space="preserve">Опубликовать настоящее постановление в районной газете «Новое время» </w:t>
      </w:r>
      <w:r>
        <w:rPr>
          <w:kern w:val="2"/>
          <w:sz w:val="24"/>
          <w:szCs w:val="24"/>
        </w:rPr>
        <w:t xml:space="preserve">и </w:t>
      </w:r>
      <w:r>
        <w:rPr>
          <w:color w:val="1B1F21"/>
          <w:kern w:val="2"/>
          <w:sz w:val="24"/>
          <w:szCs w:val="24"/>
        </w:rPr>
        <w:t xml:space="preserve">разместить на официальном сайте Администрации Борисоглебского муниципального района в сети «Интернет» </w:t>
      </w:r>
      <w:r>
        <w:rPr>
          <w:kern w:val="2"/>
          <w:sz w:val="24"/>
          <w:szCs w:val="24"/>
        </w:rPr>
        <w:t>(http://борисоглебский-район.рф).</w:t>
      </w:r>
    </w:p>
    <w:p>
      <w:pPr>
        <w:pStyle w:val="Normal"/>
        <w:rPr>
          <w:sz w:val="24"/>
          <w:szCs w:val="24"/>
        </w:rPr>
      </w:pPr>
      <w:r>
        <w:rPr>
          <w:color w:val="1B1F21"/>
          <w:kern w:val="2"/>
          <w:sz w:val="24"/>
          <w:szCs w:val="24"/>
        </w:rPr>
        <w:t>4. Настоящее п</w:t>
      </w:r>
      <w:r>
        <w:rPr>
          <w:rFonts w:cs="Times New Roman CYR" w:ascii="Times New Roman CYR" w:hAnsi="Times New Roman CYR"/>
          <w:color w:val="1B1F21"/>
          <w:kern w:val="2"/>
          <w:sz w:val="24"/>
          <w:szCs w:val="24"/>
        </w:rPr>
        <w:t>остановление вступает в силу со дня его подписания.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>Глава Борисоглебского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>муниципального района                                                                                             А.А. Кислякова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Приложение 1 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к постановлению Администрации 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Борисоглебского муниципального района</w:t>
      </w:r>
    </w:p>
    <w:p>
      <w:pPr>
        <w:pStyle w:val="Normal"/>
        <w:tabs>
          <w:tab w:val="clear" w:pos="708"/>
          <w:tab w:val="left" w:pos="12049" w:leader="none"/>
        </w:tabs>
        <w:ind w:right="698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от  26 ноября 2024 г № п-1004</w:t>
      </w:r>
    </w:p>
    <w:p>
      <w:pPr>
        <w:pStyle w:val="Normal"/>
        <w:tabs>
          <w:tab w:val="clear" w:pos="708"/>
          <w:tab w:val="left" w:pos="12049" w:leader="none"/>
        </w:tabs>
        <w:ind w:hanging="0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</w:t>
      </w:r>
    </w:p>
    <w:p>
      <w:pPr>
        <w:pStyle w:val="Normal"/>
        <w:spacing w:before="0" w:after="0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bookmarkStart w:id="0" w:name="_Hlk139016264"/>
      <w:bookmarkStart w:id="1" w:name="_Hlk139016264"/>
    </w:p>
    <w:p>
      <w:pPr>
        <w:pStyle w:val="Normal"/>
        <w:spacing w:before="0" w:after="0"/>
        <w:contextualSpacing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Паспорт</w:t>
      </w:r>
    </w:p>
    <w:p>
      <w:pPr>
        <w:pStyle w:val="Normal"/>
        <w:spacing w:before="0" w:after="0"/>
        <w:contextualSpacing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муниципальной программы</w:t>
      </w:r>
    </w:p>
    <w:p>
      <w:pPr>
        <w:pStyle w:val="Normal"/>
        <w:spacing w:before="0" w:after="0"/>
        <w:contextualSpacing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tbl>
      <w:tblPr>
        <w:tblW w:w="9498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60"/>
        <w:gridCol w:w="6237"/>
      </w:tblGrid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Борисоглебское УТиСПН, начальник Алдашкина Светлана Станиславовна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Тел. (485-39-215-79)</w:t>
            </w:r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Куратор 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049" w:leader="none"/>
              </w:tabs>
              <w:spacing w:before="0" w:after="0"/>
              <w:ind w:hanging="0"/>
              <w:contextualSpacing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заместитель Главы Администрации Борисоглебского муниципального района Евстратова Екатерина Сергеевна (485-39- 225-52)</w:t>
            </w:r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Борисоглебское УТиСПН, начальник - Алдашкина Светлана Станиславовна (485-39-215-79)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Отдел образования и воспитания Администрации Борисоглебского муниципального района,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начальник- Потрохова Ирина Александровна (485-39-212-68)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Борисоглебского муниципального района, главный бухгалтер Голубева Наталия Владимировна (485-39-214-95)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Отдел культуры, спорта и туризма Администрации Борисоглебского муниципального района, </w:t>
            </w:r>
            <w:r>
              <w:rPr>
                <w:rFonts w:cs="Times New Roman"/>
                <w:sz w:val="24"/>
                <w:szCs w:val="24"/>
                <w:lang w:eastAsia="ru-RU"/>
              </w:rPr>
              <w:t>начальник – Табакова Наталья Александровна (485-39-213-54)</w:t>
            </w:r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Сроки реализации </w:t>
              <w:br/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>
              <w:rPr>
                <w:rFonts w:cs="Times New Roman"/>
                <w:sz w:val="24"/>
                <w:szCs w:val="24"/>
              </w:rPr>
              <w:t xml:space="preserve">2024-2026 </w:t>
            </w:r>
            <w:r>
              <w:rPr>
                <w:rFonts w:cs="Times New Roman"/>
                <w:bCs/>
                <w:sz w:val="24"/>
                <w:szCs w:val="24"/>
              </w:rPr>
              <w:t>годы</w:t>
            </w:r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Цель (цели) 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Совершенствование системы социальной поддержки населения Борисоглебского муниципального района, а также создание благоприятной социальной атмосферы в Борисоглебском муниципальном районе</w:t>
            </w:r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Перечень подпрограмм (подпрограмм 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cs="Times New Roman"/>
                <w:sz w:val="24"/>
                <w:szCs w:val="24"/>
                <w:lang w:eastAsia="ru-RU"/>
              </w:rPr>
              <w:t>/ ведомственных целевых программ)</w:t>
              <w:br/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049" w:leader="none"/>
              </w:tabs>
              <w:spacing w:before="0" w:after="0"/>
              <w:ind w:hanging="0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rFonts w:cs="Times New Roman"/>
                <w:bCs/>
                <w:sz w:val="24"/>
                <w:szCs w:val="24"/>
              </w:rPr>
              <w:t>«Социальная поддержка населения Борисоглебского муниципального района»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049" w:leader="none"/>
              </w:tabs>
              <w:spacing w:before="0" w:after="0"/>
              <w:ind w:hanging="0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Подпрограмма «О предоставлении поддержки социально ориентированным некоммерческим организациям в Борисоглебском муниципальном районе»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049" w:leader="none"/>
              </w:tabs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Подпрограмма «</w:t>
            </w:r>
            <w:r>
              <w:rPr>
                <w:rFonts w:cs="Times New Roman"/>
                <w:sz w:val="24"/>
                <w:szCs w:val="24"/>
              </w:rPr>
              <w:t>Доступная среда</w:t>
            </w:r>
            <w:r>
              <w:rPr>
                <w:rFonts w:cs="Times New Roman"/>
                <w:bCs/>
                <w:sz w:val="24"/>
                <w:szCs w:val="24"/>
              </w:rPr>
              <w:t xml:space="preserve">» </w:t>
            </w:r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Всего по муниципальной программе – 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368335,41560 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тыс.руб., из них: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- федеральные средства–12616,12300 тыс.руб.: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2024 год -    3686,943000</w:t>
            </w:r>
            <w:r>
              <w:rPr>
                <w:rFonts w:cs="Times New Roman"/>
                <w:sz w:val="24"/>
                <w:szCs w:val="24"/>
              </w:rPr>
              <w:t xml:space="preserve"> тыс.руб.;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2025 год -    4464,38000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2026 год -    4464,80000 тыс.руб.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- областные средства– 318381,46715 тыс.руб.: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2024 год -     108867,92715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2025 год -     104841,57300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2026 год -     104671,96700 тыс.руб.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средства районного бюджета – 11912,50000 тыс.руб.: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2024 год -     4308,50000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2025 год -     3837,00000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2026 год -     3767,00000 тыс.руб.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- иные источники – 25425,32545 тыс.руб.: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2024 год -     12425,32545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2025 год -     6500,00000</w:t>
            </w:r>
            <w:r>
              <w:rPr>
                <w:rFonts w:cs="Times New Roman"/>
                <w:sz w:val="24"/>
                <w:szCs w:val="24"/>
              </w:rPr>
              <w:t xml:space="preserve">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2026 год -     6500,000</w:t>
            </w:r>
            <w:r>
              <w:rPr>
                <w:rFonts w:cs="Times New Roman"/>
                <w:sz w:val="24"/>
                <w:szCs w:val="24"/>
              </w:rPr>
              <w:t xml:space="preserve">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cs="Times New Roman"/>
                <w:strike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Плановые объемы </w:t>
              <w:br/>
              <w:t>финансирования подпрограмм муниципальной программы по годам реализации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049" w:leader="none"/>
              </w:tabs>
              <w:spacing w:before="0"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«Социальная поддержка населения Борисоглебского муниципального района»: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Всего         367745,41560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тыс.руб., из них: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2024 год – 128878,69560 тыс.руб.;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2025 год –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119522,95300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тыс.руб.</w:t>
            </w:r>
          </w:p>
          <w:p>
            <w:pPr>
              <w:pStyle w:val="Normal"/>
              <w:widowControl w:val="false"/>
              <w:spacing w:before="0" w:after="0"/>
              <w:ind w:firstLine="595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eastAsia="ru-RU"/>
              </w:rPr>
              <w:t>2026 год –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119343,76700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тыс.руб.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049" w:leader="none"/>
              </w:tabs>
              <w:spacing w:before="0"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Подпрограмма «О предоставлении поддержки социально ориентированным некоммерческим организациям в Борисоглебском муниципальном районе»: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 xml:space="preserve">Всего          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520,000      </w:t>
            </w:r>
            <w:r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тыс.руб., из них</w:t>
            </w:r>
            <w:r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2024 год -   </w:t>
            </w:r>
            <w:r>
              <w:rPr>
                <w:rFonts w:cs="Times New Roman"/>
                <w:sz w:val="24"/>
                <w:szCs w:val="24"/>
              </w:rPr>
              <w:t xml:space="preserve">370,000    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2025 год -   </w:t>
            </w:r>
            <w:r>
              <w:rPr>
                <w:rFonts w:cs="Times New Roman"/>
                <w:sz w:val="24"/>
                <w:szCs w:val="24"/>
              </w:rPr>
              <w:t xml:space="preserve">100,000   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2026 год -   50,0000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Подпрограмма «Доступная среда»: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Всего           </w:t>
            </w:r>
            <w:r>
              <w:rPr>
                <w:rFonts w:cs="Times New Roman"/>
                <w:b/>
                <w:sz w:val="24"/>
                <w:szCs w:val="24"/>
              </w:rPr>
              <w:t xml:space="preserve">70,0 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тыс.руб., из них: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2024 год -    </w:t>
            </w:r>
            <w:r>
              <w:rPr>
                <w:rFonts w:eastAsia="Calibri" w:cs="Times New Roman"/>
                <w:sz w:val="24"/>
                <w:szCs w:val="24"/>
              </w:rPr>
              <w:t xml:space="preserve">40,0  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2025 год -    </w:t>
            </w:r>
            <w:r>
              <w:rPr>
                <w:rFonts w:eastAsia="Calibri" w:cs="Times New Roman"/>
                <w:sz w:val="24"/>
                <w:szCs w:val="24"/>
              </w:rPr>
              <w:t xml:space="preserve">20,0  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2026 год -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 10,0 тыс.руб.</w:t>
            </w:r>
            <w:bookmarkEnd w:id="1"/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Конечные результаты </w:t>
              <w:br/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доли граждан, получивших государственные и муниципальные услуги, от общей численности обратившихся на уровне: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 год - 100 %;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2025 год. - 100 %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2026 год – 100 %</w:t>
            </w:r>
          </w:p>
        </w:tc>
      </w:tr>
      <w:tr>
        <w:trPr/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http://борисоглебский-район.рф</w:t>
            </w:r>
          </w:p>
        </w:tc>
      </w:tr>
    </w:tbl>
    <w:p>
      <w:pPr>
        <w:pStyle w:val="Normal"/>
        <w:tabs>
          <w:tab w:val="clear" w:pos="708"/>
          <w:tab w:val="left" w:pos="12049" w:leader="none"/>
        </w:tabs>
        <w:ind w:hanging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Style31"/>
        <w:pBdr/>
        <w:ind w:hanging="0"/>
        <w:rPr>
          <w:rFonts w:cs="Times New Roman"/>
          <w:sz w:val="24"/>
          <w:szCs w:val="24"/>
        </w:rPr>
        <w:framePr w:w="10484" w:h="552" w:x="0" w:y="0" w:hSpace="0" w:vSpace="0" w:wrap="auto" w:vAnchor="margin" w:hAnchor="text" w:hRule="exact"/>
        <w:pBdr/>
      </w:pPr>
      <w:r>
        <w:rPr>
          <w:rFonts w:cs="Times New Roman"/>
          <w:sz w:val="24"/>
          <w:szCs w:val="24"/>
        </w:rPr>
      </w:r>
    </w:p>
    <w:p>
      <w:pPr>
        <w:pStyle w:val="Style31"/>
        <w:pBdr/>
        <w:ind w:hanging="0"/>
        <w:rPr>
          <w:rFonts w:cs="Times New Roman"/>
          <w:sz w:val="24"/>
          <w:szCs w:val="24"/>
        </w:rPr>
        <w:framePr w:w="10484" w:h="552" w:x="0" w:y="0" w:hSpace="0" w:vSpace="0" w:wrap="auto" w:vAnchor="margin" w:hAnchor="text" w:hRule="exact"/>
        <w:pBdr/>
      </w:pPr>
      <w:r>
        <w:rPr>
          <w:rFonts w:cs="Times New Roman"/>
          <w:sz w:val="24"/>
          <w:szCs w:val="24"/>
        </w:rPr>
      </w:r>
    </w:p>
    <w:p>
      <w:pPr>
        <w:sectPr>
          <w:type w:val="nextPage"/>
          <w:pgSz w:w="11906" w:h="16838"/>
          <w:pgMar w:left="1418" w:right="707" w:gutter="0" w:header="0" w:top="567" w:footer="0" w:bottom="567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12049" w:leader="none"/>
        </w:tabs>
        <w:ind w:right="698" w:hanging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hanging="0"/>
        <w:rPr>
          <w:rFonts w:cs="Times New Roman"/>
          <w:sz w:val="24"/>
          <w:szCs w:val="24"/>
        </w:rPr>
      </w:pPr>
      <w:bookmarkStart w:id="2" w:name="_Hlk156987247"/>
      <w:bookmarkStart w:id="3" w:name="_Hlk156911237"/>
      <w:r>
        <w:rPr>
          <w:rFonts w:cs="Times New Roman"/>
          <w:sz w:val="24"/>
          <w:szCs w:val="24"/>
        </w:rPr>
        <w:t xml:space="preserve">             </w:t>
      </w:r>
      <w:bookmarkEnd w:id="2"/>
      <w:bookmarkEnd w:id="3"/>
    </w:p>
    <w:p>
      <w:pPr>
        <w:pStyle w:val="NoSpacing"/>
        <w:ind w:hanging="0"/>
        <w:rPr>
          <w:b/>
          <w:sz w:val="24"/>
          <w:szCs w:val="24"/>
        </w:rPr>
      </w:pPr>
      <w:r>
        <w:rPr>
          <w:b/>
          <w:sz w:val="24"/>
          <w:szCs w:val="24"/>
        </w:rPr>
        <w:t>Ресурсное обеспечение муниципальной программы:</w:t>
      </w:r>
    </w:p>
    <w:tbl>
      <w:tblPr>
        <w:tblW w:w="1570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5"/>
        <w:gridCol w:w="4158"/>
        <w:gridCol w:w="1826"/>
        <w:gridCol w:w="1826"/>
        <w:gridCol w:w="1826"/>
        <w:gridCol w:w="1826"/>
        <w:gridCol w:w="1454"/>
        <w:gridCol w:w="1044"/>
        <w:gridCol w:w="1044"/>
      </w:tblGrid>
      <w:tr>
        <w:trPr/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Оценка расходов (тыс. руб.),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в том числе по годам реализации</w:t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4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____год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__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__ год</w:t>
            </w:r>
          </w:p>
        </w:tc>
      </w:tr>
      <w:tr>
        <w:trPr/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156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1.  Ведомственная целевая программа «Социальная поддержка населения Борисоглебского муниципального района»</w:t>
            </w:r>
          </w:p>
        </w:tc>
      </w:tr>
      <w:tr>
        <w:trPr/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367745,41560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128878,69560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119522,95300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119343,76700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12616,12300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3686,94300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4464,38000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4464,80000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318381,46715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108867,92715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104841,57300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104671,96700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11322,50000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3898,50000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3717,00000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3707,00000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Справочно (за рамками решения о районном бюджете):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25425,32545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12425,32545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6500,00000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6500,00000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56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Подпрограмма «О предоставлении поддержки социально ориентированным некоммерческим организациям в Борисоглебском муниципальном районе»</w:t>
            </w:r>
          </w:p>
        </w:tc>
      </w:tr>
      <w:tr>
        <w:trPr/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Предусмотрено решением о районном бюджете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520,00000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520,00000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370,00000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средства бюджетов сельских поселений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Справочно (за рамками решения о районном бюджете)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156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Подпрограмма «Доступная среда»</w:t>
            </w:r>
          </w:p>
        </w:tc>
      </w:tr>
      <w:tr>
        <w:trPr/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Предусмотрено решением о районном бюджете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40,00000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средства бюджетов сельских поселений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Справочно (за рамками решения о районном бюджете)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Итого по муниципальной программе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368335,41560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129288,69560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119642,95300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119403,76700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12616,12300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3686,94300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4464,38000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4464,80000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318381,46715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108867,92715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104841,57300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104671,96700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11912,50000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4308,50000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3837,00000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3767,00000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Справочно (за рамками решения о районном бюджете):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25425,32545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12425,32545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6500,00000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6500,00000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sectPr>
          <w:type w:val="nextPage"/>
          <w:pgSz w:orient="landscape" w:w="16838" w:h="11906"/>
          <w:pgMar w:left="567" w:right="567" w:gutter="0" w:header="0" w:top="1134" w:footer="0" w:bottom="567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color w:val="FF0000"/>
          <w:sz w:val="24"/>
          <w:szCs w:val="24"/>
        </w:rPr>
      </w:r>
    </w:p>
    <w:p>
      <w:pPr>
        <w:pStyle w:val="Normal"/>
        <w:ind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contextualSpacing/>
        <w:jc w:val="right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Приложение 1</w:t>
      </w:r>
    </w:p>
    <w:p>
      <w:pPr>
        <w:pStyle w:val="Normal"/>
        <w:spacing w:before="0" w:after="0"/>
        <w:contextualSpacing/>
        <w:jc w:val="right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к муниципальной программе</w:t>
      </w:r>
    </w:p>
    <w:p>
      <w:pPr>
        <w:pStyle w:val="Normal"/>
        <w:spacing w:before="0" w:after="0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Ведомственная целевая программа </w:t>
      </w:r>
    </w:p>
    <w:p>
      <w:pPr>
        <w:pStyle w:val="Normal"/>
        <w:spacing w:before="0" w:after="0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«Социальная поддержка населения Борисоглебского муниципального района» </w:t>
      </w:r>
    </w:p>
    <w:p>
      <w:pPr>
        <w:pStyle w:val="Normal"/>
        <w:spacing w:before="0" w:after="0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2024-2026 годы</w:t>
      </w:r>
    </w:p>
    <w:p>
      <w:pPr>
        <w:pStyle w:val="Normal"/>
        <w:spacing w:before="0" w:after="0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Паспорт ведомственной целевой программы</w:t>
      </w:r>
    </w:p>
    <w:p>
      <w:pPr>
        <w:pStyle w:val="Normal"/>
        <w:spacing w:before="0" w:after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95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39"/>
        <w:gridCol w:w="6015"/>
      </w:tblGrid>
      <w:tr>
        <w:trPr/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  исполнитель ведомственной целевой   программы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труда и социальной поддержки населения Администрации Борисоглебского муниципального района, начальник Алдашкина Светлана Станиславовна (485-39-215-79)</w:t>
            </w:r>
          </w:p>
        </w:tc>
      </w:tr>
      <w:tr>
        <w:trPr/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ведомственной целевой программы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Борисоглебского муниципального района, Евстратова Екатерина Сергеевна (485-39-225-52)</w:t>
            </w:r>
          </w:p>
        </w:tc>
      </w:tr>
      <w:tr>
        <w:trPr/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ведомственной муниципальной целевой программы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</w:t>
            </w:r>
          </w:p>
        </w:tc>
      </w:tr>
      <w:tr>
        <w:trPr/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мероприятий ведомственной целевой программы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trike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труда и социальной поддержки населения Администрации Борисоглебского муниципального района, начальник Алдашкина Светлана Станиславовна, (48539-215-79);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КЦСОН «Лада», директор Рау Наталья Александровна (48539-214-63)</w:t>
            </w:r>
          </w:p>
        </w:tc>
      </w:tr>
      <w:tr>
        <w:trPr/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(цели) ведомственной целевой программы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в рамках переданных государственных полномочий и функций в сфере социальной поддержки, социальной защиты и социального обслуживания населения, установленных федеральным, региональным и районным законодательством Борисоглебского муниципального района Ярославской области</w:t>
            </w:r>
          </w:p>
        </w:tc>
      </w:tr>
      <w:tr>
        <w:trPr/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ведомственной целевой программы по годам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bookmarkStart w:id="4" w:name="_Hlk102649730"/>
            <w:r>
              <w:rPr>
                <w:b/>
                <w:bCs/>
                <w:sz w:val="24"/>
                <w:szCs w:val="24"/>
              </w:rPr>
              <w:t>Всего: 367745,4156 тыс. руб</w:t>
            </w:r>
            <w:r>
              <w:rPr>
                <w:sz w:val="24"/>
                <w:szCs w:val="24"/>
              </w:rPr>
              <w:t>., из них: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>
              <w:rPr>
                <w:b/>
                <w:bCs/>
                <w:sz w:val="24"/>
                <w:szCs w:val="24"/>
              </w:rPr>
              <w:t>федеральные средства: 12616,12300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3686,94300 тыс. 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–4464,38000 тыс. 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–4464,80000 тыс. руб.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 областные средства: 318381,46715 тыс.руб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108867,92715 тыс. 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104841,57300 тыс. руб.; 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104671,96700 тыс. руб.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 средства районного бюджета: 11322,50000 тыс.руб.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3898,50000 тыс. 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3717,00000 тыс. руб.; 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3707,00000 тыс. руб.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 иные источники: 25425,32545 тыс.руб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12425,32545 тыс. 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6500,000 тыс. руб.;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bookmarkStart w:id="5" w:name="_Hlk102649730"/>
            <w:r>
              <w:rPr>
                <w:sz w:val="24"/>
                <w:szCs w:val="24"/>
              </w:rPr>
              <w:t>2026 год – 6500,000 тыс. руб.</w:t>
            </w:r>
            <w:bookmarkEnd w:id="5"/>
          </w:p>
        </w:tc>
      </w:tr>
      <w:tr>
        <w:trPr/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качества, адресности и доступности государственных и муниципальных мер социальной поддержки и социальных услуг.</w:t>
            </w:r>
          </w:p>
        </w:tc>
      </w:tr>
      <w:tr>
        <w:trPr/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 размещения ведомственной целевой программы в информационно-телекоммуникационной сети «Интернет»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http://борисоглебский-район.рф</w:t>
            </w:r>
          </w:p>
        </w:tc>
      </w:tr>
    </w:tbl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hanging="0"/>
        <w:jc w:val="center"/>
        <w:rPr>
          <w:rFonts w:cs="Times New Roman"/>
          <w:b/>
          <w:bCs/>
          <w:sz w:val="24"/>
          <w:szCs w:val="24"/>
          <w:lang w:eastAsia="ru-RU"/>
        </w:rPr>
      </w:pPr>
      <w:r>
        <w:rPr>
          <w:rFonts w:cs="Times New Roman"/>
          <w:b/>
          <w:bCs/>
          <w:sz w:val="24"/>
          <w:szCs w:val="24"/>
          <w:lang w:eastAsia="ru-RU"/>
        </w:rPr>
        <w:t>Задачи и мероприятия ведомственной целевой программы</w:t>
      </w:r>
    </w:p>
    <w:p>
      <w:pPr>
        <w:pStyle w:val="Normal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</w:r>
    </w:p>
    <w:tbl>
      <w:tblPr>
        <w:tblW w:w="5000" w:type="pct"/>
        <w:jc w:val="left"/>
        <w:tblInd w:w="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/>
      </w:tblPr>
      <w:tblGrid>
        <w:gridCol w:w="342"/>
        <w:gridCol w:w="2101"/>
        <w:gridCol w:w="8"/>
        <w:gridCol w:w="10"/>
        <w:gridCol w:w="1347"/>
        <w:gridCol w:w="774"/>
        <w:gridCol w:w="709"/>
        <w:gridCol w:w="1215"/>
        <w:gridCol w:w="1002"/>
        <w:gridCol w:w="1249"/>
        <w:gridCol w:w="1052"/>
        <w:gridCol w:w="737"/>
        <w:gridCol w:w="1104"/>
        <w:gridCol w:w="1331"/>
      </w:tblGrid>
      <w:tr>
        <w:trPr/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firstLine="8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before="30" w:after="30"/>
              <w:ind w:firstLine="8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задачи /мероприятия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trike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trike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Результат выполнения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задачи /мероприятия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Срок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реализации,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6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Плановый объём финансирования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37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Исполнитель и участники мероприятия</w:t>
            </w:r>
          </w:p>
        </w:tc>
      </w:tr>
      <w:tr>
        <w:trPr>
          <w:trHeight w:val="2569" w:hRule="atLeast"/>
          <w:cantSplit w:val="true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30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(единица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измерения)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плановое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всего</w:t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Федеральные средства</w:t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Областные средства</w:t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Средства районного бюджет</w:t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а</w:t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Средства бюджетов сельских поселений</w:t>
            </w:r>
          </w:p>
          <w:p>
            <w:pPr>
              <w:pStyle w:val="Normal"/>
              <w:widowControl w:val="false"/>
              <w:spacing w:before="30" w:after="30"/>
              <w:ind w:right="113"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left="113" w:right="113" w:firstLine="709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Иные источники</w:t>
            </w:r>
          </w:p>
          <w:p>
            <w:pPr>
              <w:pStyle w:val="Normal"/>
              <w:widowControl w:val="false"/>
              <w:spacing w:before="30" w:after="30"/>
              <w:ind w:left="113" w:right="113" w:firstLine="709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93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3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12</w:t>
            </w:r>
          </w:p>
        </w:tc>
      </w:tr>
      <w:tr>
        <w:trPr>
          <w:trHeight w:val="217" w:hRule="atLeast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1.</w:t>
            </w:r>
          </w:p>
          <w:p>
            <w:pPr>
              <w:pStyle w:val="Normal"/>
              <w:widowControl w:val="false"/>
              <w:spacing w:before="30" w:after="3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 xml:space="preserve">Задача 1.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</w:rPr>
              <w:t>Исполнение обязательств по предоставлению выплат, пособий и компенсаций, в том числе по переданным полномочиям субъекта и Российской Федерации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spacing w:before="150" w:after="150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Количество получателей различных выплат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spacing w:before="150" w:after="150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3898,50000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3898,50000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</w:tc>
      </w:tr>
      <w:tr>
        <w:trPr>
          <w:trHeight w:val="285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spacing w:before="150" w:after="150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3717,00000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3717,00000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158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spacing w:before="150" w:after="150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60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spacing w:before="150" w:after="15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3707,00000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3707,00000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49" w:hRule="atLeast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Организация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3898,50000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3898,50000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</w:tc>
      </w:tr>
      <w:tr>
        <w:trPr>
          <w:trHeight w:val="224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3717,00000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3717,00000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83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3707,00000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3707,00000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33" w:hRule="atLeast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 xml:space="preserve">Задача 2. </w:t>
            </w:r>
            <w:r>
              <w:rPr>
                <w:rFonts w:cs="Times New Roman"/>
                <w:b/>
                <w:sz w:val="20"/>
                <w:szCs w:val="20"/>
              </w:rPr>
              <w:t>Предоставление социальных услуг населению района на основе соблюдения стандартов и нормативов</w:t>
            </w:r>
            <w:r>
              <w:rPr>
                <w:rFonts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Количество получателей социальных услуг</w:t>
            </w:r>
          </w:p>
          <w:p>
            <w:pPr>
              <w:pStyle w:val="NoSpacing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6000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6000</w:t>
            </w:r>
          </w:p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115353,93060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102928,60515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12425,32545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МУ КЦСОН «Лада</w:t>
            </w: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»</w:t>
            </w:r>
          </w:p>
        </w:tc>
      </w:tr>
      <w:tr>
        <w:trPr>
          <w:trHeight w:val="247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6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106554,81800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100054,81800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6500,000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531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6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106554,81800</w:t>
            </w:r>
          </w:p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100054,81800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6500,000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33" w:hRule="atLeast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102808,88100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102808,88100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МУ КЦСОН «Лада»</w:t>
            </w:r>
          </w:p>
        </w:tc>
      </w:tr>
      <w:tr>
        <w:trPr>
          <w:trHeight w:val="262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100054,81800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100054,81800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617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100054,81800</w:t>
            </w:r>
          </w:p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100054,81800</w:t>
            </w:r>
          </w:p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24" w:hRule="atLeast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>Реализация мероприятий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119,724150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119,724150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МУ КЦСОН «Лада»</w:t>
            </w:r>
          </w:p>
        </w:tc>
      </w:tr>
      <w:tr>
        <w:trPr>
          <w:trHeight w:val="241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49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78" w:hRule="atLeast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  <w:t>Поощрение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МУ КЦСОН «Лада</w:t>
            </w:r>
          </w:p>
        </w:tc>
      </w:tr>
      <w:tr>
        <w:trPr>
          <w:trHeight w:val="260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85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72" w:hRule="atLeast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Содержание муниципальных казенных учреждений социального обслуживания населения, на средства от оказания услуг на платной основе и от иной приносящей доход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12425,32545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12425,32545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МУ КЦСОН «Лада»</w:t>
            </w:r>
          </w:p>
        </w:tc>
      </w:tr>
      <w:tr>
        <w:trPr>
          <w:trHeight w:val="187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6500,00000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6500,00000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85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6500,00000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6500,00000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39" w:hRule="atLeast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 xml:space="preserve">Задача 3 </w:t>
            </w:r>
            <w:r>
              <w:rPr>
                <w:rFonts w:cs="Times New Roman"/>
                <w:b/>
                <w:sz w:val="20"/>
                <w:szCs w:val="20"/>
              </w:rPr>
              <w:t xml:space="preserve">   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Оказание социальной помощи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 xml:space="preserve">(%)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9626,26500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3686,94300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5939,32200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61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6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9251,13500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4464,38000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4786,75500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675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21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36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100</w:t>
            </w:r>
          </w:p>
          <w:p>
            <w:pPr>
              <w:pStyle w:val="Normal"/>
              <w:widowControl w:val="false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9081,94900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4464,80000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4617,14900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83" w:hRule="atLeast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Оказание социальной помощи отдельным категориям граждан - всего                           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    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в том числе: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ind w:hanging="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1087,000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1087,000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43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1090,000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1090,000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760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1090,000</w:t>
            </w:r>
          </w:p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1090,000</w:t>
            </w:r>
          </w:p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87" w:hRule="atLeast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 малоимущим гражданам и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2465,63050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2465,63050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03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1540,00000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1540,00000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28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1540,00000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1540,00000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72" w:hRule="atLeast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 на санаторно-курортное лечение и отдых инвалидам I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457,36950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457,36950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05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340,00000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340,00000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85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340,00000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340,00000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90" w:hRule="atLeast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 на газификацию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500,00000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500,00000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</w:tc>
      </w:tr>
      <w:tr>
        <w:trPr>
          <w:trHeight w:val="187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85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24" w:hRule="atLeast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1363,66400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1363,66400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</w:tc>
      </w:tr>
      <w:tr>
        <w:trPr>
          <w:trHeight w:val="260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1736,14800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1736,14800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96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1568,71300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1568,71300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09" w:hRule="atLeast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3686,94300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3686,94300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05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4464,38000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4464,38000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66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4464,80000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4464,80000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05" w:hRule="atLeast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Оказание государственной социальной помощи на основании социального контракта, в части расходов по доставке выплат получателям,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65,65800</w:t>
            </w:r>
          </w:p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80,60700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65,65800</w:t>
            </w:r>
          </w:p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80,60700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91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78,43600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78,43600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94" w:hRule="atLeast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left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Оказание государственной социальной помощи на основании социального контракта за счет средств резервного фонда Правительства РФ и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06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92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81" w:hRule="atLeast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Задача 4. Охрана труда и социальное партнерство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Поощрение организаций Борисоглебского муниципального района за участие конкурсах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  <w:tab w:val="center" w:pos="848" w:leader="none"/>
              </w:tabs>
              <w:ind w:hanging="0"/>
              <w:jc w:val="center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24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11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  <w:tab w:val="center" w:pos="848" w:leader="none"/>
              </w:tabs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423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11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tcW w:w="13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712" w:leader="none"/>
              </w:tabs>
              <w:ind w:hanging="0"/>
              <w:jc w:val="left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jc w:val="center"/>
              <w:outlineLvl w:val="1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41" w:hRule="atLeast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  <w:tab w:val="center" w:pos="848" w:leader="none"/>
              </w:tabs>
              <w:ind w:hanging="0"/>
              <w:jc w:val="left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Проведение мероприятий в сфере труда и социального партнерства за счет средств районного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  <w:t>УТиСПН</w:t>
            </w:r>
          </w:p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66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  <w:tab w:val="center" w:pos="848" w:leader="none"/>
              </w:tabs>
              <w:ind w:hanging="0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85" w:hRule="atLeast"/>
        </w:trPr>
        <w:tc>
          <w:tcPr>
            <w:tcW w:w="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4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65" w:leader="none"/>
                <w:tab w:val="center" w:pos="848" w:leader="none"/>
              </w:tabs>
              <w:ind w:hanging="0"/>
              <w:rPr>
                <w:rFonts w:cs="Times New Roman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</w:rPr>
              <w:t>0,00000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left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189" w:hRule="atLeast"/>
        </w:trPr>
        <w:tc>
          <w:tcPr>
            <w:tcW w:w="458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Cs/>
                <w:i/>
                <w:i/>
                <w:iCs/>
                <w:strike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Итого по ведомственной целевой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128878,69560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3686,94300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108867,92715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Cs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3898,50000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12425,32545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43" w:hRule="atLeast"/>
        </w:trPr>
        <w:tc>
          <w:tcPr>
            <w:tcW w:w="458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/>
                <w:bCs/>
                <w:strike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trike/>
                <w:color w:val="FF0000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119522,95300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4464,38000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104841,57300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3717,00000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6500,00000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</w:tr>
      <w:tr>
        <w:trPr>
          <w:trHeight w:val="260" w:hRule="atLeast"/>
        </w:trPr>
        <w:tc>
          <w:tcPr>
            <w:tcW w:w="458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/>
              <w:outlineLvl w:val="1"/>
              <w:rPr>
                <w:rFonts w:cs="Times New Roman"/>
                <w:b/>
                <w:bCs/>
                <w:strike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trike/>
                <w:color w:val="FF0000"/>
                <w:sz w:val="20"/>
                <w:szCs w:val="20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</w:rPr>
              <w:t>119343,76700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4464,80000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104671,96700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1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3707,00000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13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  <w:t>6500,00000</w:t>
            </w:r>
          </w:p>
        </w:tc>
        <w:tc>
          <w:tcPr>
            <w:tcW w:w="1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30" w:after="30"/>
              <w:ind w:hanging="0"/>
              <w:jc w:val="center"/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pacing w:val="2"/>
                <w:sz w:val="20"/>
                <w:szCs w:val="20"/>
                <w:lang w:eastAsia="ru-RU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2722" w:gutter="0" w:header="0" w:top="1134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0" w:after="0"/>
        <w:ind w:hanging="0"/>
        <w:contextualSpacing/>
        <w:rPr>
          <w:rFonts w:cs="Times New Roman"/>
          <w:sz w:val="22"/>
        </w:rPr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anklin Gothic Book">
    <w:charset w:val="01"/>
    <w:family w:val="roman"/>
    <w:pitch w:val="variable"/>
  </w:font>
  <w:font w:name="Bookman Old Style">
    <w:charset w:val="01"/>
    <w:family w:val="roman"/>
    <w:pitch w:val="variable"/>
  </w:font>
  <w:font w:name="Verdana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85"/>
        </w:tabs>
        <w:ind w:left="1185" w:hanging="118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99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3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63a4"/>
    <w:pPr>
      <w:widowControl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9"/>
    <w:qFormat/>
    <w:rsid w:val="007b0293"/>
    <w:pPr>
      <w:numPr>
        <w:ilvl w:val="1"/>
        <w:numId w:val="1"/>
      </w:numPr>
      <w:outlineLvl w:val="0"/>
    </w:pPr>
    <w:rPr>
      <w:rFonts w:ascii="Arial" w:hAnsi="Arial" w:eastAsia="Times New Roman" w:cs="Arial"/>
      <w:b/>
      <w:bCs/>
      <w:kern w:val="2"/>
      <w:sz w:val="36"/>
      <w:szCs w:val="36"/>
      <w:lang w:eastAsia="ru-RU"/>
    </w:rPr>
  </w:style>
  <w:style w:type="paragraph" w:styleId="2">
    <w:name w:val="Heading 2"/>
    <w:basedOn w:val="Normal"/>
    <w:link w:val="21"/>
    <w:uiPriority w:val="9"/>
    <w:qFormat/>
    <w:rsid w:val="007b0293"/>
    <w:pPr>
      <w:outlineLvl w:val="1"/>
    </w:pPr>
    <w:rPr>
      <w:rFonts w:ascii="Arial" w:hAnsi="Arial" w:eastAsia="Times New Roman" w:cs="Arial"/>
      <w:b/>
      <w:bCs/>
      <w:sz w:val="27"/>
      <w:szCs w:val="27"/>
      <w:lang w:eastAsia="ru-RU"/>
    </w:rPr>
  </w:style>
  <w:style w:type="paragraph" w:styleId="3">
    <w:name w:val="Heading 3"/>
    <w:basedOn w:val="Normal"/>
    <w:link w:val="31"/>
    <w:uiPriority w:val="9"/>
    <w:qFormat/>
    <w:rsid w:val="007b0293"/>
    <w:pPr>
      <w:outlineLvl w:val="2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7b0293"/>
    <w:rPr>
      <w:rFonts w:ascii="Arial" w:hAnsi="Arial" w:eastAsia="Times New Roman" w:cs="Arial"/>
      <w:b/>
      <w:bCs/>
      <w:kern w:val="2"/>
      <w:sz w:val="36"/>
      <w:szCs w:val="36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7b0293"/>
    <w:rPr>
      <w:rFonts w:ascii="Arial" w:hAnsi="Arial" w:eastAsia="Times New Roman" w:cs="Arial"/>
      <w:b/>
      <w:bCs/>
      <w:sz w:val="27"/>
      <w:szCs w:val="27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7b0293"/>
    <w:rPr>
      <w:rFonts w:ascii="Arial" w:hAnsi="Arial" w:eastAsia="Times New Roman" w:cs="Arial"/>
      <w:b/>
      <w:bCs/>
      <w:sz w:val="24"/>
      <w:szCs w:val="24"/>
      <w:lang w:eastAsia="ru-RU"/>
    </w:rPr>
  </w:style>
  <w:style w:type="character" w:styleId="-">
    <w:name w:val="Hyperlink"/>
    <w:basedOn w:val="DefaultParagraphFont"/>
    <w:uiPriority w:val="99"/>
    <w:unhideWhenUsed/>
    <w:rsid w:val="007b0293"/>
    <w:rPr>
      <w:color w:val="000080"/>
      <w:u w:val="single"/>
    </w:rPr>
  </w:style>
  <w:style w:type="character" w:styleId="Style11">
    <w:name w:val="FollowedHyperlink"/>
    <w:basedOn w:val="DefaultParagraphFont"/>
    <w:uiPriority w:val="99"/>
    <w:semiHidden/>
    <w:unhideWhenUsed/>
    <w:rsid w:val="007b0293"/>
    <w:rPr>
      <w:color w:val="3242EF"/>
      <w:u w:val="single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7b0293"/>
    <w:rPr>
      <w:rFonts w:ascii="Courier New" w:hAnsi="Courier New" w:eastAsia="Times New Roman" w:cs="Courier New"/>
      <w:color w:val="332E2D"/>
      <w:spacing w:val="12"/>
      <w:sz w:val="20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7b0293"/>
    <w:rPr>
      <w:b/>
      <w:bCs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7b0293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nhideWhenUsed/>
    <w:qFormat/>
    <w:rsid w:val="000a7a8c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qFormat/>
    <w:rsid w:val="000a7a8c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0a7a8c"/>
    <w:rPr>
      <w:b/>
      <w:bCs/>
      <w:sz w:val="20"/>
      <w:szCs w:val="20"/>
    </w:rPr>
  </w:style>
  <w:style w:type="character" w:styleId="A7" w:customStyle="1">
    <w:name w:val="A7"/>
    <w:uiPriority w:val="99"/>
    <w:qFormat/>
    <w:rsid w:val="00da0337"/>
    <w:rPr>
      <w:rFonts w:cs="Franklin Gothic Book"/>
      <w:color w:val="000000"/>
      <w:sz w:val="9"/>
      <w:szCs w:val="9"/>
    </w:rPr>
  </w:style>
  <w:style w:type="character" w:styleId="A0" w:customStyle="1">
    <w:name w:val="A0"/>
    <w:uiPriority w:val="99"/>
    <w:qFormat/>
    <w:rsid w:val="00da0337"/>
    <w:rPr>
      <w:rFonts w:cs="Franklin Gothic Book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5d63d2"/>
    <w:rPr>
      <w:color w:val="808080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d20150"/>
    <w:rPr>
      <w:rFonts w:ascii="Times New Roman" w:hAnsi="Times New Roman"/>
      <w:sz w:val="28"/>
    </w:rPr>
  </w:style>
  <w:style w:type="character" w:styleId="Style16" w:customStyle="1">
    <w:name w:val="Нижний колонтитул Знак"/>
    <w:basedOn w:val="DefaultParagraphFont"/>
    <w:uiPriority w:val="99"/>
    <w:qFormat/>
    <w:rsid w:val="00d20150"/>
    <w:rPr>
      <w:rFonts w:ascii="Times New Roman" w:hAnsi="Times New Roman"/>
      <w:sz w:val="28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sid w:val="009514a9"/>
    <w:rPr>
      <w:rFonts w:ascii="Times New Roman" w:hAnsi="Times New Roman" w:eastAsia="Times New Roman" w:cs="Times New Roman"/>
      <w:color w:val="323232"/>
      <w:sz w:val="24"/>
      <w:szCs w:val="24"/>
      <w:lang w:eastAsia="ru-RU"/>
    </w:rPr>
  </w:style>
  <w:style w:type="character" w:styleId="Style17" w:customStyle="1">
    <w:name w:val="Текст сноски Знак"/>
    <w:basedOn w:val="DefaultParagraphFont"/>
    <w:uiPriority w:val="99"/>
    <w:qFormat/>
    <w:rsid w:val="00516b5c"/>
    <w:rPr>
      <w:rFonts w:ascii="Times New Roman" w:hAnsi="Times New Roman"/>
      <w:sz w:val="20"/>
      <w:szCs w:val="20"/>
    </w:rPr>
  </w:style>
  <w:style w:type="character" w:styleId="Style18">
    <w:name w:val="Символ сноски"/>
    <w:basedOn w:val="DefaultParagraphFont"/>
    <w:uiPriority w:val="99"/>
    <w:semiHidden/>
    <w:unhideWhenUsed/>
    <w:qFormat/>
    <w:rsid w:val="00516b5c"/>
    <w:rPr>
      <w:vertAlign w:val="superscript"/>
    </w:rPr>
  </w:style>
  <w:style w:type="character" w:styleId="Style19">
    <w:name w:val="Footnote Reference"/>
    <w:rPr>
      <w:vertAlign w:val="superscript"/>
    </w:rPr>
  </w:style>
  <w:style w:type="character" w:styleId="Style20" w:customStyle="1">
    <w:name w:val="Основной текст Знак"/>
    <w:basedOn w:val="DefaultParagraphFont"/>
    <w:uiPriority w:val="99"/>
    <w:qFormat/>
    <w:rsid w:val="003932ef"/>
    <w:rPr>
      <w:rFonts w:ascii="Times New Roman" w:hAnsi="Times New Roman"/>
      <w:sz w:val="28"/>
    </w:rPr>
  </w:style>
  <w:style w:type="character" w:styleId="12" w:customStyle="1">
    <w:name w:val="Основной шрифт абзаца1"/>
    <w:qFormat/>
    <w:rsid w:val="003932ef"/>
    <w:rPr/>
  </w:style>
  <w:style w:type="character" w:styleId="Style21" w:customStyle="1">
    <w:name w:val="Текст концевой сноски Знак"/>
    <w:basedOn w:val="DefaultParagraphFont"/>
    <w:uiPriority w:val="99"/>
    <w:semiHidden/>
    <w:qFormat/>
    <w:rsid w:val="00273d38"/>
    <w:rPr>
      <w:rFonts w:ascii="Times New Roman" w:hAnsi="Times New Roman"/>
      <w:sz w:val="20"/>
      <w:szCs w:val="20"/>
    </w:rPr>
  </w:style>
  <w:style w:type="character" w:styleId="Style22">
    <w:name w:val="Символ концевой сноски"/>
    <w:basedOn w:val="DefaultParagraphFont"/>
    <w:uiPriority w:val="99"/>
    <w:semiHidden/>
    <w:unhideWhenUsed/>
    <w:qFormat/>
    <w:rsid w:val="00273d38"/>
    <w:rPr>
      <w:vertAlign w:val="superscript"/>
    </w:rPr>
  </w:style>
  <w:style w:type="character" w:styleId="Style23">
    <w:name w:val="Endnote Reference"/>
    <w:rPr>
      <w:vertAlign w:val="superscript"/>
    </w:rPr>
  </w:style>
  <w:style w:type="character" w:styleId="23" w:customStyle="1">
    <w:name w:val="Основной текст 2 Знак"/>
    <w:basedOn w:val="DefaultParagraphFont"/>
    <w:link w:val="BodyText2"/>
    <w:uiPriority w:val="99"/>
    <w:qFormat/>
    <w:rsid w:val="00e912c7"/>
    <w:rPr>
      <w:rFonts w:ascii="Times New Roman" w:hAnsi="Times New Roman"/>
      <w:sz w:val="28"/>
    </w:rPr>
  </w:style>
  <w:style w:type="character" w:styleId="Style24" w:customStyle="1">
    <w:name w:val="Название Знак"/>
    <w:basedOn w:val="DefaultParagraphFont"/>
    <w:qFormat/>
    <w:rsid w:val="007f41fa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FontStyle11" w:customStyle="1">
    <w:name w:val="Font Style11"/>
    <w:qFormat/>
    <w:rsid w:val="007f41fa"/>
    <w:rPr>
      <w:rFonts w:ascii="Times New Roman" w:hAnsi="Times New Roman" w:cs="Times New Roman"/>
      <w:b/>
      <w:bCs/>
      <w:sz w:val="20"/>
      <w:szCs w:val="20"/>
    </w:rPr>
  </w:style>
  <w:style w:type="character" w:styleId="Apple-converted-space" w:customStyle="1">
    <w:name w:val="apple-converted-space"/>
    <w:basedOn w:val="DefaultParagraphFont"/>
    <w:qFormat/>
    <w:rsid w:val="009d5a73"/>
    <w:rPr/>
  </w:style>
  <w:style w:type="character" w:styleId="13" w:customStyle="1">
    <w:name w:val="Неразрешенное упоминание1"/>
    <w:uiPriority w:val="99"/>
    <w:semiHidden/>
    <w:unhideWhenUsed/>
    <w:qFormat/>
    <w:rsid w:val="00f9458d"/>
    <w:rPr>
      <w:color w:val="605E5C"/>
      <w:shd w:fill="E1DFDD" w:val="clear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6">
    <w:name w:val="Body Text"/>
    <w:basedOn w:val="Normal"/>
    <w:link w:val="Style20"/>
    <w:uiPriority w:val="99"/>
    <w:unhideWhenUsed/>
    <w:rsid w:val="003932ef"/>
    <w:pPr>
      <w:spacing w:before="0" w:after="120"/>
    </w:pPr>
    <w:rPr/>
  </w:style>
  <w:style w:type="paragraph" w:styleId="Style27">
    <w:name w:val="List"/>
    <w:basedOn w:val="Style26"/>
    <w:pPr/>
    <w:rPr>
      <w:rFonts w:cs="Lohit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Lohit Devanagari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7b029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color w:val="332E2D"/>
      <w:spacing w:val="12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qFormat/>
    <w:rsid w:val="007b0293"/>
    <w:pPr>
      <w:spacing w:before="33" w:after="33"/>
    </w:pPr>
    <w:rPr>
      <w:rFonts w:ascii="Arial" w:hAnsi="Arial" w:eastAsia="Times New Roman" w:cs="Arial"/>
      <w:color w:val="332E2D"/>
      <w:spacing w:val="2"/>
      <w:sz w:val="24"/>
      <w:szCs w:val="24"/>
      <w:lang w:eastAsia="ru-RU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7b029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36b"/>
    <w:pPr>
      <w:numPr>
        <w:ilvl w:val="1"/>
        <w:numId w:val="2"/>
      </w:numPr>
      <w:spacing w:before="0" w:after="0"/>
      <w:contextualSpacing/>
    </w:pPr>
    <w:rPr>
      <w:kern w:val="2"/>
      <w:szCs w:val="32"/>
    </w:rPr>
  </w:style>
  <w:style w:type="paragraph" w:styleId="Annotationtext">
    <w:name w:val="annotation text"/>
    <w:basedOn w:val="Normal"/>
    <w:link w:val="Style13"/>
    <w:unhideWhenUsed/>
    <w:qFormat/>
    <w:rsid w:val="000a7a8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0a7a8c"/>
    <w:pPr/>
    <w:rPr>
      <w:b/>
      <w:bCs/>
    </w:rPr>
  </w:style>
  <w:style w:type="paragraph" w:styleId="ConsPlusNonformat" w:customStyle="1">
    <w:name w:val="ConsPlusNonformat"/>
    <w:uiPriority w:val="99"/>
    <w:qFormat/>
    <w:rsid w:val="00d32c1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Pa4" w:customStyle="1">
    <w:name w:val="Pa4"/>
    <w:basedOn w:val="Normal"/>
    <w:next w:val="Normal"/>
    <w:uiPriority w:val="99"/>
    <w:qFormat/>
    <w:rsid w:val="00da0337"/>
    <w:pPr>
      <w:spacing w:lineRule="atLeast" w:line="201"/>
    </w:pPr>
    <w:rPr>
      <w:rFonts w:ascii="Franklin Gothic Book" w:hAnsi="Franklin Gothic Book"/>
      <w:sz w:val="24"/>
      <w:szCs w:val="24"/>
    </w:rPr>
  </w:style>
  <w:style w:type="paragraph" w:styleId="Pa6" w:customStyle="1">
    <w:name w:val="Pa6"/>
    <w:basedOn w:val="Normal"/>
    <w:next w:val="Normal"/>
    <w:uiPriority w:val="99"/>
    <w:qFormat/>
    <w:rsid w:val="00da0337"/>
    <w:pPr>
      <w:spacing w:lineRule="atLeast" w:line="161"/>
    </w:pPr>
    <w:rPr>
      <w:rFonts w:ascii="Franklin Gothic Book" w:hAnsi="Franklin Gothic Book"/>
      <w:sz w:val="24"/>
      <w:szCs w:val="24"/>
    </w:rPr>
  </w:style>
  <w:style w:type="paragraph" w:styleId="Style30">
    <w:name w:val="Колонтитул"/>
    <w:basedOn w:val="Normal"/>
    <w:qFormat/>
    <w:pPr/>
    <w:rPr/>
  </w:style>
  <w:style w:type="paragraph" w:styleId="Style31">
    <w:name w:val="Header"/>
    <w:basedOn w:val="Normal"/>
    <w:link w:val="Style15"/>
    <w:uiPriority w:val="99"/>
    <w:unhideWhenUsed/>
    <w:rsid w:val="00d2015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link w:val="Style16"/>
    <w:uiPriority w:val="99"/>
    <w:unhideWhenUsed/>
    <w:rsid w:val="00d2015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9514a9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2"/>
    <w:uiPriority w:val="99"/>
    <w:semiHidden/>
    <w:qFormat/>
    <w:rsid w:val="009514a9"/>
    <w:pPr>
      <w:widowControl w:val="false"/>
      <w:spacing w:lineRule="auto" w:line="480" w:before="0" w:after="120"/>
      <w:ind w:left="283" w:firstLine="720"/>
    </w:pPr>
    <w:rPr>
      <w:rFonts w:eastAsia="Times New Roman" w:cs="Times New Roman"/>
      <w:color w:val="323232"/>
      <w:sz w:val="24"/>
      <w:szCs w:val="24"/>
      <w:lang w:eastAsia="ru-RU"/>
    </w:rPr>
  </w:style>
  <w:style w:type="paragraph" w:styleId="ListNumber3">
    <w:name w:val="List Number 3"/>
    <w:basedOn w:val="Normal"/>
    <w:uiPriority w:val="99"/>
    <w:qFormat/>
    <w:rsid w:val="008d2b9f"/>
    <w:pPr>
      <w:widowControl w:val="false"/>
      <w:tabs>
        <w:tab w:val="clear" w:pos="708"/>
        <w:tab w:val="left" w:pos="1361" w:leader="none"/>
      </w:tabs>
      <w:spacing w:before="60" w:after="0"/>
      <w:ind w:left="1361" w:hanging="794"/>
    </w:pPr>
    <w:rPr>
      <w:rFonts w:ascii="Bookman Old Style" w:hAnsi="Bookman Old Style" w:eastAsia="Times New Roman" w:cs="Bookman Old Style"/>
      <w:sz w:val="24"/>
      <w:szCs w:val="24"/>
      <w:lang w:eastAsia="ru-RU"/>
    </w:rPr>
  </w:style>
  <w:style w:type="paragraph" w:styleId="Style33">
    <w:name w:val="Footnote Text"/>
    <w:basedOn w:val="Normal"/>
    <w:link w:val="Style17"/>
    <w:uiPriority w:val="99"/>
    <w:unhideWhenUsed/>
    <w:rsid w:val="00516b5c"/>
    <w:pPr/>
    <w:rPr>
      <w:sz w:val="20"/>
      <w:szCs w:val="20"/>
    </w:rPr>
  </w:style>
  <w:style w:type="paragraph" w:styleId="14" w:customStyle="1">
    <w:name w:val="Обычный1"/>
    <w:qFormat/>
    <w:rsid w:val="003932e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4"/>
      <w:lang w:eastAsia="hi-IN" w:bidi="hi-IN" w:val="ru-RU"/>
    </w:rPr>
  </w:style>
  <w:style w:type="paragraph" w:styleId="15" w:customStyle="1">
    <w:name w:val="Текст примечания1"/>
    <w:basedOn w:val="14"/>
    <w:qFormat/>
    <w:rsid w:val="003932ef"/>
    <w:pPr/>
    <w:rPr>
      <w:sz w:val="20"/>
      <w:szCs w:val="18"/>
    </w:rPr>
  </w:style>
  <w:style w:type="paragraph" w:styleId="Style34">
    <w:name w:val="Endnote Text"/>
    <w:basedOn w:val="Normal"/>
    <w:link w:val="Style21"/>
    <w:uiPriority w:val="99"/>
    <w:semiHidden/>
    <w:unhideWhenUsed/>
    <w:rsid w:val="00273d38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46433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ConsPlusTitle" w:customStyle="1">
    <w:name w:val="ConsPlusTitle"/>
    <w:uiPriority w:val="99"/>
    <w:qFormat/>
    <w:rsid w:val="008c563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b/>
      <w:bCs/>
      <w:color w:val="auto"/>
      <w:kern w:val="0"/>
      <w:sz w:val="28"/>
      <w:szCs w:val="28"/>
      <w:lang w:val="ru-RU" w:eastAsia="en-US" w:bidi="ar-SA"/>
    </w:rPr>
  </w:style>
  <w:style w:type="paragraph" w:styleId="BodyText2">
    <w:name w:val="Body Text 2"/>
    <w:basedOn w:val="Normal"/>
    <w:link w:val="23"/>
    <w:uiPriority w:val="99"/>
    <w:unhideWhenUsed/>
    <w:qFormat/>
    <w:rsid w:val="00e912c7"/>
    <w:pPr>
      <w:spacing w:lineRule="auto" w:line="480" w:before="0" w:after="120"/>
    </w:pPr>
    <w:rPr/>
  </w:style>
  <w:style w:type="paragraph" w:styleId="NoSpacing">
    <w:name w:val="No Spacing"/>
    <w:uiPriority w:val="1"/>
    <w:qFormat/>
    <w:rsid w:val="008e6e28"/>
    <w:pPr>
      <w:widowControl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Style110" w:customStyle="1">
    <w:name w:val="Style1"/>
    <w:basedOn w:val="Normal"/>
    <w:uiPriority w:val="99"/>
    <w:qFormat/>
    <w:rsid w:val="007f41fa"/>
    <w:pPr>
      <w:widowControl w:val="false"/>
      <w:ind w:hanging="0"/>
      <w:jc w:val="left"/>
    </w:pPr>
    <w:rPr>
      <w:rFonts w:eastAsia="Calibri" w:cs="Times New Roman"/>
      <w:sz w:val="24"/>
      <w:szCs w:val="24"/>
      <w:lang w:eastAsia="ru-RU"/>
    </w:rPr>
  </w:style>
  <w:style w:type="paragraph" w:styleId="Style35">
    <w:name w:val="Title"/>
    <w:basedOn w:val="Normal"/>
    <w:link w:val="Style24"/>
    <w:qFormat/>
    <w:rsid w:val="007f41fa"/>
    <w:pPr>
      <w:spacing w:lineRule="auto" w:line="360"/>
      <w:ind w:hanging="0"/>
      <w:jc w:val="center"/>
    </w:pPr>
    <w:rPr>
      <w:rFonts w:eastAsia="Times New Roman" w:cs="Times New Roman"/>
      <w:b/>
      <w:bCs/>
      <w:sz w:val="32"/>
      <w:szCs w:val="24"/>
      <w:lang w:eastAsia="ru-RU"/>
    </w:rPr>
  </w:style>
  <w:style w:type="paragraph" w:styleId="Style36" w:customStyle="1">
    <w:name w:val="Нормальный (таблица)"/>
    <w:basedOn w:val="Normal"/>
    <w:next w:val="Normal"/>
    <w:uiPriority w:val="99"/>
    <w:qFormat/>
    <w:rsid w:val="00c84d45"/>
    <w:pPr>
      <w:widowControl w:val="false"/>
      <w:ind w:hanging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37" w:customStyle="1">
    <w:name w:val="Знак Знак Знак"/>
    <w:basedOn w:val="Normal"/>
    <w:uiPriority w:val="99"/>
    <w:qFormat/>
    <w:rsid w:val="001e1a92"/>
    <w:pPr>
      <w:ind w:hanging="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Nonformat" w:customStyle="1">
    <w:name w:val="ConsNonformat"/>
    <w:qFormat/>
    <w:rsid w:val="007b4623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ar-SA" w:val="ru-RU" w:bidi="ar-SA"/>
    </w:rPr>
  </w:style>
  <w:style w:type="paragraph" w:styleId="ConsNormal" w:customStyle="1">
    <w:name w:val="ConsNormal"/>
    <w:qFormat/>
    <w:rsid w:val="007b4623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ar-SA" w:val="ru-RU" w:bidi="ar-SA"/>
    </w:rPr>
  </w:style>
  <w:style w:type="paragraph" w:styleId="Default" w:customStyle="1">
    <w:name w:val="Default"/>
    <w:qFormat/>
    <w:rsid w:val="00b5374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Style3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2"/>
    <w:uiPriority w:val="59"/>
    <w:rsid w:val="00fd5f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uiPriority w:val="59"/>
    <w:rsid w:val="00f9458d"/>
    <w:pPr>
      <w:spacing w:after="0" w:line="240" w:lineRule="auto"/>
      <w:jc w:val="center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/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</w:tcPr>
    </w:tblStylePr>
    <w:tblStylePr w:type="firstCol">
      <w:pPr>
        <w:jc w:val="left"/>
      </w:pPr>
      <w:rPr/>
      <w:tblPr/>
    </w:tblStylePr>
  </w:style>
  <w:style w:type="table" w:customStyle="1" w:styleId="110">
    <w:name w:val="Сетка таблицы11"/>
    <w:basedOn w:val="a2"/>
    <w:uiPriority w:val="59"/>
    <w:rsid w:val="009024cc"/>
    <w:pPr>
      <w:spacing w:after="0" w:line="240" w:lineRule="auto"/>
      <w:jc w:val="center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/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</w:tcPr>
    </w:tblStylePr>
    <w:tblStylePr w:type="firstCol">
      <w:pPr>
        <w:jc w:val="left"/>
      </w:pPr>
      <w:rPr/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63EC-7B6A-4433-BA80-E226D7BB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LibreOffice/7.5.2.2$Linux_X86_64 LibreOffice_project/50$Build-2</Application>
  <AppVersion>15.0000</AppVersion>
  <Pages>50</Pages>
  <Words>1705</Words>
  <Characters>12901</Characters>
  <CharactersWithSpaces>14466</CharactersWithSpaces>
  <Paragraphs>552</Paragraphs>
  <Company>Правительство Ярославской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2024-11-29T05:27:00Z</dcterms:created>
  <dc:creator>isaevanv</dc:creator>
  <dc:description/>
  <dc:language>ru-RU</dc:language>
  <cp:lastModifiedBy>PelevinaEN</cp:lastModifiedBy>
  <cp:lastPrinted>2024-10-25T11:27:00Z</cp:lastPrinted>
  <dcterms:modified xsi:type="dcterms:W3CDTF">2024-11-29T05:33:00Z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