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254" w:rsidRDefault="001E372D" w:rsidP="00EF6254">
      <w:pPr>
        <w:jc w:val="center"/>
        <w:rPr>
          <w:noProof/>
        </w:rPr>
      </w:pPr>
      <w:r w:rsidRPr="004252B1">
        <w:rPr>
          <w:noProof/>
        </w:rPr>
        <w:drawing>
          <wp:inline distT="0" distB="0" distL="0" distR="0" wp14:anchorId="49C79470" wp14:editId="0896699A">
            <wp:extent cx="49720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54" w:rsidRPr="00D81F89" w:rsidRDefault="00EF6254" w:rsidP="00D81F8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F6254" w:rsidRPr="00D81F89" w:rsidRDefault="00EF6254" w:rsidP="00D81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F89">
        <w:rPr>
          <w:rFonts w:ascii="Times New Roman" w:hAnsi="Times New Roman"/>
          <w:b/>
          <w:sz w:val="24"/>
          <w:szCs w:val="24"/>
        </w:rPr>
        <w:t>ТЕРРИТОРИАЛЬНАЯ ИЗБИРАТЕЛЬНАЯ КОМИССИЯ</w:t>
      </w:r>
    </w:p>
    <w:p w:rsidR="00EF6254" w:rsidRPr="00D81F89" w:rsidRDefault="001E372D" w:rsidP="00D81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БОРИСОГЛЕБСКОГО</w:t>
      </w:r>
      <w:r w:rsidR="00EF6254" w:rsidRPr="00D81F89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EF6254" w:rsidRPr="00D81F89" w:rsidRDefault="00EF6254" w:rsidP="00D81F89">
      <w:pPr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1F89">
        <w:rPr>
          <w:rFonts w:ascii="Times New Roman" w:hAnsi="Times New Roman"/>
          <w:bCs/>
          <w:sz w:val="24"/>
          <w:szCs w:val="24"/>
        </w:rPr>
        <w:t xml:space="preserve"> </w:t>
      </w:r>
      <w:r w:rsidRPr="00D81F89">
        <w:rPr>
          <w:rFonts w:ascii="Times New Roman" w:hAnsi="Times New Roman"/>
          <w:sz w:val="24"/>
          <w:szCs w:val="24"/>
        </w:rPr>
        <w:t xml:space="preserve"> </w:t>
      </w:r>
    </w:p>
    <w:p w:rsidR="00EF6254" w:rsidRPr="00D81F89" w:rsidRDefault="00EF6254" w:rsidP="00D81F89">
      <w:pPr>
        <w:spacing w:after="0" w:line="240" w:lineRule="auto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D81F89">
        <w:rPr>
          <w:rFonts w:ascii="Times New Roman" w:hAnsi="Times New Roman"/>
          <w:b/>
          <w:spacing w:val="60"/>
          <w:sz w:val="24"/>
          <w:szCs w:val="24"/>
        </w:rPr>
        <w:t>РЕШЕНИЕ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103"/>
        <w:gridCol w:w="3146"/>
      </w:tblGrid>
      <w:tr w:rsidR="00EF6254" w:rsidRPr="00D81F89" w:rsidTr="00C8759D">
        <w:tc>
          <w:tcPr>
            <w:tcW w:w="4111" w:type="dxa"/>
            <w:hideMark/>
          </w:tcPr>
          <w:p w:rsidR="00EF6254" w:rsidRPr="00D81F89" w:rsidRDefault="001E372D" w:rsidP="00D81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6254" w:rsidRPr="00D81F89">
              <w:rPr>
                <w:rFonts w:ascii="Times New Roman" w:hAnsi="Times New Roman"/>
                <w:sz w:val="24"/>
                <w:szCs w:val="24"/>
              </w:rPr>
              <w:t>4.06.2024</w:t>
            </w:r>
          </w:p>
        </w:tc>
        <w:tc>
          <w:tcPr>
            <w:tcW w:w="2103" w:type="dxa"/>
          </w:tcPr>
          <w:p w:rsidR="00EF6254" w:rsidRPr="00D81F89" w:rsidRDefault="00EF6254" w:rsidP="00D81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:rsidR="00EF6254" w:rsidRPr="00D81F89" w:rsidRDefault="00EF6254" w:rsidP="00D81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89">
              <w:rPr>
                <w:rFonts w:ascii="Times New Roman" w:hAnsi="Times New Roman"/>
                <w:sz w:val="24"/>
                <w:szCs w:val="24"/>
              </w:rPr>
              <w:t xml:space="preserve">                     № </w:t>
            </w:r>
            <w:r w:rsidR="001E372D">
              <w:rPr>
                <w:rFonts w:ascii="Times New Roman" w:hAnsi="Times New Roman"/>
                <w:sz w:val="24"/>
                <w:szCs w:val="24"/>
              </w:rPr>
              <w:t>70/232</w:t>
            </w:r>
          </w:p>
        </w:tc>
      </w:tr>
    </w:tbl>
    <w:p w:rsidR="001E372D" w:rsidRPr="00267F08" w:rsidRDefault="001E372D" w:rsidP="001E372D">
      <w:pPr>
        <w:pStyle w:val="11"/>
        <w:keepNext w:val="0"/>
        <w:autoSpaceDE/>
        <w:autoSpaceDN/>
        <w:outlineLvl w:val="9"/>
        <w:rPr>
          <w:bCs/>
          <w:sz w:val="24"/>
          <w:szCs w:val="24"/>
        </w:rPr>
      </w:pPr>
      <w:r w:rsidRPr="00267F08">
        <w:rPr>
          <w:bCs/>
          <w:sz w:val="24"/>
          <w:szCs w:val="24"/>
        </w:rPr>
        <w:t>п. Борисоглебский</w:t>
      </w:r>
    </w:p>
    <w:p w:rsidR="00EF6254" w:rsidRPr="00D81F89" w:rsidRDefault="00EF6254" w:rsidP="00D81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1F89">
        <w:rPr>
          <w:rFonts w:ascii="Times New Roman" w:hAnsi="Times New Roman"/>
          <w:sz w:val="24"/>
          <w:szCs w:val="24"/>
        </w:rPr>
        <w:t xml:space="preserve"> </w:t>
      </w:r>
    </w:p>
    <w:p w:rsidR="004C7C09" w:rsidRDefault="00EF6254" w:rsidP="00D81F8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81F89">
        <w:rPr>
          <w:rFonts w:ascii="Times New Roman" w:hAnsi="Times New Roman"/>
          <w:b/>
          <w:sz w:val="28"/>
          <w:szCs w:val="24"/>
        </w:rPr>
        <w:t xml:space="preserve">О </w:t>
      </w:r>
      <w:r w:rsidR="00D81F89" w:rsidRPr="00D81F89">
        <w:rPr>
          <w:rFonts w:ascii="Times New Roman" w:hAnsi="Times New Roman"/>
          <w:b/>
          <w:sz w:val="28"/>
          <w:szCs w:val="24"/>
        </w:rPr>
        <w:t>Порядке работы со списками наблюдателей, представляемыми в территориальную избирательную комиссию</w:t>
      </w:r>
      <w:r w:rsidR="00D81F89">
        <w:rPr>
          <w:rFonts w:ascii="Times New Roman" w:hAnsi="Times New Roman"/>
          <w:b/>
          <w:sz w:val="28"/>
          <w:szCs w:val="24"/>
        </w:rPr>
        <w:t xml:space="preserve"> </w:t>
      </w:r>
      <w:r w:rsidR="001E372D">
        <w:rPr>
          <w:rFonts w:ascii="Times New Roman" w:hAnsi="Times New Roman"/>
          <w:b/>
          <w:sz w:val="28"/>
          <w:szCs w:val="24"/>
        </w:rPr>
        <w:t>Борисоглебского</w:t>
      </w:r>
      <w:r w:rsidR="00D81F89">
        <w:rPr>
          <w:rFonts w:ascii="Times New Roman" w:hAnsi="Times New Roman"/>
          <w:b/>
          <w:sz w:val="28"/>
          <w:szCs w:val="24"/>
        </w:rPr>
        <w:t xml:space="preserve"> района</w:t>
      </w:r>
      <w:r w:rsidR="00D81F89" w:rsidRPr="00D81F89">
        <w:rPr>
          <w:rFonts w:ascii="Times New Roman" w:hAnsi="Times New Roman"/>
          <w:b/>
          <w:sz w:val="28"/>
          <w:szCs w:val="24"/>
        </w:rPr>
        <w:t xml:space="preserve"> при проведении выборов </w:t>
      </w:r>
      <w:r w:rsidR="00D81F89" w:rsidRPr="00D81F89">
        <w:rPr>
          <w:rFonts w:ascii="Times New Roman" w:hAnsi="Times New Roman"/>
          <w:b/>
          <w:sz w:val="28"/>
          <w:szCs w:val="24"/>
          <w:lang w:eastAsia="ru-RU"/>
        </w:rPr>
        <w:t xml:space="preserve">в органы </w:t>
      </w:r>
      <w:r w:rsidR="00D81F89" w:rsidRPr="00D81F89">
        <w:rPr>
          <w:rFonts w:ascii="Times New Roman" w:hAnsi="Times New Roman"/>
          <w:b/>
          <w:sz w:val="28"/>
          <w:szCs w:val="24"/>
        </w:rPr>
        <w:t xml:space="preserve">местного самоуправления </w:t>
      </w:r>
      <w:r w:rsidR="001E372D">
        <w:rPr>
          <w:rFonts w:ascii="Times New Roman" w:hAnsi="Times New Roman"/>
          <w:b/>
          <w:sz w:val="28"/>
          <w:szCs w:val="24"/>
        </w:rPr>
        <w:t>Борисоглебского</w:t>
      </w:r>
      <w:r w:rsidR="00D81F89" w:rsidRPr="00D81F89">
        <w:rPr>
          <w:rFonts w:ascii="Times New Roman" w:hAnsi="Times New Roman"/>
          <w:b/>
          <w:sz w:val="28"/>
          <w:szCs w:val="24"/>
        </w:rPr>
        <w:t xml:space="preserve"> муниципального района Ярославской области, </w:t>
      </w:r>
    </w:p>
    <w:p w:rsidR="00EF6254" w:rsidRPr="00D81F89" w:rsidRDefault="00D81F89" w:rsidP="00D81F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D81F89">
        <w:rPr>
          <w:rFonts w:ascii="Times New Roman" w:hAnsi="Times New Roman"/>
          <w:b/>
          <w:sz w:val="28"/>
          <w:szCs w:val="24"/>
        </w:rPr>
        <w:t>назначенных на 08 сентября 2024 года</w:t>
      </w:r>
    </w:p>
    <w:p w:rsidR="00EF6254" w:rsidRPr="00D81F89" w:rsidRDefault="00EF6254" w:rsidP="00D81F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EF6254" w:rsidRPr="00D81F89" w:rsidRDefault="00EF6254" w:rsidP="00D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81F89">
        <w:rPr>
          <w:rFonts w:ascii="Times New Roman" w:hAnsi="Times New Roman"/>
          <w:sz w:val="28"/>
          <w:szCs w:val="24"/>
        </w:rPr>
        <w:t>В</w:t>
      </w:r>
      <w:r w:rsidR="00D81F89" w:rsidRPr="00D81F89">
        <w:rPr>
          <w:rFonts w:ascii="Times New Roman" w:hAnsi="Times New Roman"/>
          <w:sz w:val="28"/>
          <w:szCs w:val="24"/>
        </w:rPr>
        <w:t xml:space="preserve"> соответствии с п. 7.1 статьи 30</w:t>
      </w:r>
      <w:r w:rsidR="00D81F89" w:rsidRPr="00D81F89">
        <w:rPr>
          <w:rFonts w:ascii="Times New Roman" w:hAnsi="Times New Roman"/>
          <w:sz w:val="28"/>
          <w:szCs w:val="24"/>
          <w:vertAlign w:val="superscript"/>
        </w:rPr>
        <w:t xml:space="preserve"> </w:t>
      </w:r>
      <w:hyperlink r:id="rId9" w:history="1">
        <w:r w:rsidR="00D81F89" w:rsidRPr="00D81F89">
          <w:rPr>
            <w:rStyle w:val="a3"/>
            <w:rFonts w:ascii="Times New Roman" w:hAnsi="Times New Roman"/>
            <w:bCs/>
            <w:color w:val="auto"/>
            <w:sz w:val="28"/>
            <w:szCs w:val="24"/>
            <w:u w:val="none"/>
            <w:shd w:val="clear" w:color="auto" w:fill="FFFFFF"/>
          </w:rPr>
          <w:t>Федерального закона от 12.06.2002 № 67-ФЗ "Об основных гарантиях избирательных прав и права на участие в референдуме граждан Российской Федерации"</w:t>
        </w:r>
      </w:hyperlink>
      <w:r w:rsidRPr="00D81F89">
        <w:rPr>
          <w:rFonts w:ascii="Times New Roman" w:hAnsi="Times New Roman"/>
          <w:sz w:val="28"/>
          <w:szCs w:val="24"/>
        </w:rPr>
        <w:t xml:space="preserve">, территориальная избирательная комиссия </w:t>
      </w:r>
      <w:r w:rsidR="001E372D" w:rsidRPr="001E372D">
        <w:rPr>
          <w:rFonts w:ascii="Times New Roman" w:hAnsi="Times New Roman"/>
          <w:bCs/>
          <w:sz w:val="28"/>
          <w:szCs w:val="24"/>
        </w:rPr>
        <w:t>Борисоглебского</w:t>
      </w:r>
      <w:r w:rsidRPr="001E372D">
        <w:rPr>
          <w:rFonts w:ascii="Times New Roman" w:hAnsi="Times New Roman"/>
          <w:bCs/>
          <w:sz w:val="28"/>
          <w:szCs w:val="24"/>
        </w:rPr>
        <w:t xml:space="preserve"> </w:t>
      </w:r>
      <w:r w:rsidRPr="00D81F89">
        <w:rPr>
          <w:rFonts w:ascii="Times New Roman" w:hAnsi="Times New Roman"/>
          <w:sz w:val="28"/>
          <w:szCs w:val="24"/>
        </w:rPr>
        <w:t>района</w:t>
      </w:r>
    </w:p>
    <w:p w:rsidR="00EF6254" w:rsidRPr="00D81F89" w:rsidRDefault="00EF6254" w:rsidP="00D81F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D81F89">
        <w:rPr>
          <w:rFonts w:ascii="Times New Roman" w:hAnsi="Times New Roman"/>
          <w:b/>
          <w:bCs/>
          <w:sz w:val="28"/>
          <w:szCs w:val="24"/>
        </w:rPr>
        <w:t xml:space="preserve">РЕШИЛА: </w:t>
      </w:r>
    </w:p>
    <w:p w:rsidR="00EF6254" w:rsidRPr="00D81F89" w:rsidRDefault="00EF6254" w:rsidP="00D81F89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8"/>
          <w:szCs w:val="24"/>
        </w:rPr>
      </w:pPr>
      <w:r w:rsidRPr="00D81F89">
        <w:rPr>
          <w:rFonts w:ascii="Times New Roman" w:hAnsi="Times New Roman"/>
          <w:sz w:val="28"/>
          <w:szCs w:val="24"/>
        </w:rPr>
        <w:t xml:space="preserve">Утвердить Порядок </w:t>
      </w:r>
      <w:r w:rsidR="00D81F89" w:rsidRPr="00D81F89">
        <w:rPr>
          <w:rFonts w:ascii="Times New Roman" w:hAnsi="Times New Roman"/>
          <w:sz w:val="28"/>
          <w:szCs w:val="24"/>
        </w:rPr>
        <w:t>работы со списками наблюдателей, представляемыми</w:t>
      </w:r>
      <w:r w:rsidR="00D81F89">
        <w:rPr>
          <w:rFonts w:ascii="Times New Roman" w:hAnsi="Times New Roman"/>
          <w:sz w:val="28"/>
          <w:szCs w:val="24"/>
        </w:rPr>
        <w:t xml:space="preserve"> в</w:t>
      </w:r>
      <w:r w:rsidR="00D81F89" w:rsidRPr="00D81F89">
        <w:rPr>
          <w:rFonts w:ascii="Times New Roman" w:hAnsi="Times New Roman"/>
          <w:sz w:val="28"/>
          <w:szCs w:val="24"/>
        </w:rPr>
        <w:t xml:space="preserve"> территориальную избирательную комиссию</w:t>
      </w:r>
      <w:r w:rsidR="00D81F89">
        <w:rPr>
          <w:rFonts w:ascii="Times New Roman" w:hAnsi="Times New Roman"/>
          <w:sz w:val="28"/>
          <w:szCs w:val="24"/>
        </w:rPr>
        <w:t xml:space="preserve"> </w:t>
      </w:r>
      <w:r w:rsidR="001E372D" w:rsidRPr="001E372D">
        <w:rPr>
          <w:rFonts w:ascii="Times New Roman" w:hAnsi="Times New Roman"/>
          <w:bCs/>
          <w:sz w:val="28"/>
          <w:szCs w:val="24"/>
        </w:rPr>
        <w:t>Борисоглебского</w:t>
      </w:r>
      <w:r w:rsidR="00D81F89">
        <w:rPr>
          <w:rFonts w:ascii="Times New Roman" w:hAnsi="Times New Roman"/>
          <w:sz w:val="28"/>
          <w:szCs w:val="24"/>
        </w:rPr>
        <w:t xml:space="preserve"> района</w:t>
      </w:r>
      <w:r w:rsidR="00D81F89" w:rsidRPr="00D81F89">
        <w:rPr>
          <w:rFonts w:ascii="Times New Roman" w:hAnsi="Times New Roman"/>
          <w:sz w:val="28"/>
          <w:szCs w:val="24"/>
        </w:rPr>
        <w:t xml:space="preserve"> при проведении выборов </w:t>
      </w:r>
      <w:r w:rsidR="00D81F89" w:rsidRPr="00D81F89">
        <w:rPr>
          <w:rFonts w:ascii="Times New Roman" w:hAnsi="Times New Roman"/>
          <w:sz w:val="28"/>
          <w:szCs w:val="24"/>
          <w:lang w:eastAsia="ru-RU"/>
        </w:rPr>
        <w:t xml:space="preserve">в органы </w:t>
      </w:r>
      <w:r w:rsidR="00D81F89" w:rsidRPr="00D81F89">
        <w:rPr>
          <w:rFonts w:ascii="Times New Roman" w:hAnsi="Times New Roman"/>
          <w:sz w:val="28"/>
          <w:szCs w:val="24"/>
        </w:rPr>
        <w:t xml:space="preserve">местного самоуправления </w:t>
      </w:r>
      <w:r w:rsidR="001E372D" w:rsidRPr="001E372D">
        <w:rPr>
          <w:rFonts w:ascii="Times New Roman" w:hAnsi="Times New Roman"/>
          <w:bCs/>
          <w:sz w:val="28"/>
          <w:szCs w:val="24"/>
        </w:rPr>
        <w:t>Борисоглебского</w:t>
      </w:r>
      <w:r w:rsidR="00D81F89" w:rsidRPr="00D81F89">
        <w:rPr>
          <w:rFonts w:ascii="Times New Roman" w:hAnsi="Times New Roman"/>
          <w:sz w:val="28"/>
          <w:szCs w:val="24"/>
        </w:rPr>
        <w:t xml:space="preserve"> муниципального района Ярославской области, назначенных на 08 сентября 2024 года</w:t>
      </w:r>
      <w:r w:rsidRPr="00D81F89">
        <w:rPr>
          <w:rFonts w:ascii="Times New Roman" w:hAnsi="Times New Roman"/>
          <w:bCs/>
          <w:sz w:val="28"/>
          <w:szCs w:val="24"/>
        </w:rPr>
        <w:t xml:space="preserve"> (приложение)</w:t>
      </w:r>
      <w:r w:rsidRPr="00D81F89">
        <w:rPr>
          <w:rFonts w:ascii="Times New Roman" w:hAnsi="Times New Roman"/>
          <w:sz w:val="28"/>
          <w:szCs w:val="24"/>
        </w:rPr>
        <w:t>.</w:t>
      </w:r>
    </w:p>
    <w:p w:rsidR="00EF6254" w:rsidRPr="00D81F89" w:rsidRDefault="00EF6254" w:rsidP="00D81F8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85"/>
        <w:jc w:val="both"/>
        <w:rPr>
          <w:rFonts w:ascii="Times New Roman" w:hAnsi="Times New Roman"/>
          <w:sz w:val="28"/>
          <w:szCs w:val="24"/>
        </w:rPr>
      </w:pPr>
      <w:r w:rsidRPr="00D81F89">
        <w:rPr>
          <w:rFonts w:ascii="Times New Roman" w:hAnsi="Times New Roman"/>
          <w:bCs/>
          <w:sz w:val="28"/>
          <w:szCs w:val="24"/>
        </w:rPr>
        <w:t>Опубликовать решение в газете «</w:t>
      </w:r>
      <w:r w:rsidR="001E372D">
        <w:rPr>
          <w:rFonts w:ascii="Times New Roman" w:hAnsi="Times New Roman"/>
          <w:bCs/>
          <w:sz w:val="28"/>
          <w:szCs w:val="24"/>
        </w:rPr>
        <w:t>Новое время</w:t>
      </w:r>
      <w:r w:rsidRPr="00D81F89">
        <w:rPr>
          <w:rFonts w:ascii="Times New Roman" w:hAnsi="Times New Roman"/>
          <w:bCs/>
          <w:sz w:val="28"/>
          <w:szCs w:val="24"/>
        </w:rPr>
        <w:t>».</w:t>
      </w:r>
    </w:p>
    <w:p w:rsidR="001E372D" w:rsidRPr="001E372D" w:rsidRDefault="001E372D" w:rsidP="00D81F8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0" w:name="_Hlk170128674"/>
      <w:r w:rsidRPr="001E372D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решение </w:t>
      </w:r>
      <w:r w:rsidRPr="001E372D">
        <w:rPr>
          <w:rFonts w:ascii="Times New Roman" w:hAnsi="Times New Roman"/>
          <w:sz w:val="28"/>
          <w:szCs w:val="28"/>
        </w:rPr>
        <w:t>на странице территориальной избирательной комиссии Борисоглебского района официального сайта Избирательной комиссии Ярославской области в информационно-телекоммуникационной сети Интернет</w:t>
      </w:r>
      <w:bookmarkEnd w:id="0"/>
    </w:p>
    <w:p w:rsidR="00EF6254" w:rsidRPr="00D81F89" w:rsidRDefault="00EF6254" w:rsidP="00D81F8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4"/>
        </w:rPr>
      </w:pPr>
      <w:r w:rsidRPr="00D81F89">
        <w:rPr>
          <w:rFonts w:ascii="Times New Roman" w:hAnsi="Times New Roman"/>
          <w:bCs/>
          <w:sz w:val="28"/>
          <w:szCs w:val="24"/>
        </w:rPr>
        <w:t xml:space="preserve">Контроль за исполнением решения возложить на секретаря территориальной избирательной комиссии </w:t>
      </w:r>
      <w:r w:rsidR="001E372D">
        <w:rPr>
          <w:rFonts w:ascii="Times New Roman" w:hAnsi="Times New Roman"/>
          <w:bCs/>
          <w:sz w:val="28"/>
          <w:szCs w:val="24"/>
        </w:rPr>
        <w:t>Борисоглебского</w:t>
      </w:r>
      <w:r w:rsidRPr="00D81F89">
        <w:rPr>
          <w:rFonts w:ascii="Times New Roman" w:hAnsi="Times New Roman"/>
          <w:bCs/>
          <w:sz w:val="28"/>
          <w:szCs w:val="24"/>
        </w:rPr>
        <w:t xml:space="preserve"> района </w:t>
      </w:r>
      <w:r w:rsidR="001E372D">
        <w:rPr>
          <w:rFonts w:ascii="Times New Roman" w:hAnsi="Times New Roman"/>
          <w:bCs/>
          <w:sz w:val="28"/>
          <w:szCs w:val="24"/>
        </w:rPr>
        <w:t>Е.Н. Пелевину.</w:t>
      </w:r>
    </w:p>
    <w:p w:rsidR="00EF6254" w:rsidRPr="00D81F89" w:rsidRDefault="00EF6254" w:rsidP="00D81F8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81F89">
        <w:rPr>
          <w:rFonts w:ascii="Times New Roman" w:hAnsi="Times New Roman"/>
          <w:sz w:val="28"/>
          <w:szCs w:val="24"/>
        </w:rPr>
        <w:tab/>
        <w:t xml:space="preserve"> </w:t>
      </w:r>
    </w:p>
    <w:p w:rsidR="001E372D" w:rsidRPr="001E372D" w:rsidRDefault="001E372D" w:rsidP="001E37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372D">
        <w:rPr>
          <w:rFonts w:ascii="Times New Roman" w:hAnsi="Times New Roman"/>
          <w:sz w:val="28"/>
          <w:szCs w:val="28"/>
          <w:lang w:eastAsia="ru-RU"/>
        </w:rPr>
        <w:t>Председатель территориальной</w:t>
      </w:r>
    </w:p>
    <w:p w:rsidR="001E372D" w:rsidRPr="001E372D" w:rsidRDefault="001E372D" w:rsidP="001E37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372D">
        <w:rPr>
          <w:rFonts w:ascii="Times New Roman" w:hAnsi="Times New Roman"/>
          <w:sz w:val="28"/>
          <w:szCs w:val="28"/>
          <w:lang w:eastAsia="ru-RU"/>
        </w:rPr>
        <w:t>избирательной комиссии</w:t>
      </w:r>
    </w:p>
    <w:p w:rsidR="001E372D" w:rsidRPr="001E372D" w:rsidRDefault="001E372D" w:rsidP="001E37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372D">
        <w:rPr>
          <w:rFonts w:ascii="Times New Roman" w:hAnsi="Times New Roman"/>
          <w:sz w:val="28"/>
          <w:szCs w:val="28"/>
          <w:lang w:eastAsia="ru-RU"/>
        </w:rPr>
        <w:t>Борисоглебского района                                                               Е.В. Михалева</w:t>
      </w:r>
    </w:p>
    <w:p w:rsidR="001E372D" w:rsidRPr="001E372D" w:rsidRDefault="001E372D" w:rsidP="001E37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372D" w:rsidRPr="001E372D" w:rsidRDefault="001E372D" w:rsidP="001E37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372D" w:rsidRPr="001E372D" w:rsidRDefault="001E372D" w:rsidP="001E37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372D">
        <w:rPr>
          <w:rFonts w:ascii="Times New Roman" w:hAnsi="Times New Roman"/>
          <w:sz w:val="28"/>
          <w:szCs w:val="28"/>
          <w:lang w:eastAsia="ru-RU"/>
        </w:rPr>
        <w:t>Секретарь территориальной</w:t>
      </w:r>
    </w:p>
    <w:p w:rsidR="001E372D" w:rsidRPr="001E372D" w:rsidRDefault="001E372D" w:rsidP="001E37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372D">
        <w:rPr>
          <w:rFonts w:ascii="Times New Roman" w:hAnsi="Times New Roman"/>
          <w:sz w:val="28"/>
          <w:szCs w:val="28"/>
          <w:lang w:eastAsia="ru-RU"/>
        </w:rPr>
        <w:t>избирательной комиссии</w:t>
      </w:r>
    </w:p>
    <w:p w:rsidR="001E372D" w:rsidRPr="001E372D" w:rsidRDefault="001E372D" w:rsidP="001E37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372D">
        <w:rPr>
          <w:rFonts w:ascii="Times New Roman" w:hAnsi="Times New Roman"/>
          <w:sz w:val="28"/>
          <w:szCs w:val="28"/>
          <w:lang w:eastAsia="ru-RU"/>
        </w:rPr>
        <w:t>Борисоглебского района                                                                Е.Н. Пелевина</w:t>
      </w:r>
    </w:p>
    <w:p w:rsidR="00D81F89" w:rsidRPr="001E372D" w:rsidRDefault="00D81F89" w:rsidP="00D81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F89" w:rsidRPr="00D81F89" w:rsidRDefault="00D81F89" w:rsidP="00D81F8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E4FE2" w:rsidRPr="00D758A3" w:rsidRDefault="001E4FE2" w:rsidP="001E4FE2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Приложение</w:t>
      </w:r>
    </w:p>
    <w:p w:rsidR="001E4FE2" w:rsidRDefault="001E4FE2" w:rsidP="001E4FE2">
      <w:pPr>
        <w:spacing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  <w:r w:rsidRPr="00D758A3">
        <w:rPr>
          <w:rFonts w:ascii="Times New Roman" w:hAnsi="Times New Roman"/>
          <w:bCs/>
          <w:sz w:val="20"/>
          <w:szCs w:val="20"/>
          <w:lang w:eastAsia="ru-RU"/>
        </w:rPr>
        <w:t xml:space="preserve">к 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решению территориальной избирательной комиссии </w:t>
      </w:r>
      <w:r w:rsidR="001E372D">
        <w:rPr>
          <w:rFonts w:ascii="Times New Roman" w:hAnsi="Times New Roman"/>
          <w:bCs/>
          <w:sz w:val="20"/>
          <w:szCs w:val="20"/>
          <w:lang w:eastAsia="ru-RU"/>
        </w:rPr>
        <w:t xml:space="preserve">Борисоглебского 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района от </w:t>
      </w:r>
      <w:r w:rsidR="001E372D">
        <w:rPr>
          <w:rFonts w:ascii="Times New Roman" w:hAnsi="Times New Roman"/>
          <w:bCs/>
          <w:sz w:val="20"/>
          <w:szCs w:val="20"/>
          <w:lang w:eastAsia="ru-RU"/>
        </w:rPr>
        <w:t>2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4.06.2024 № </w:t>
      </w:r>
      <w:r w:rsidR="001E372D">
        <w:rPr>
          <w:rFonts w:ascii="Times New Roman" w:hAnsi="Times New Roman"/>
          <w:bCs/>
          <w:sz w:val="20"/>
          <w:szCs w:val="20"/>
          <w:lang w:eastAsia="ru-RU"/>
        </w:rPr>
        <w:t>70/232</w:t>
      </w:r>
    </w:p>
    <w:p w:rsidR="001E4FE2" w:rsidRDefault="001E4FE2" w:rsidP="001E4F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81F89" w:rsidRDefault="007F65AC" w:rsidP="001E4F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E4FE2">
        <w:rPr>
          <w:rFonts w:ascii="Times New Roman" w:hAnsi="Times New Roman"/>
          <w:b/>
          <w:sz w:val="28"/>
          <w:szCs w:val="28"/>
        </w:rPr>
        <w:t>П</w:t>
      </w:r>
      <w:r w:rsidR="002B4BD2" w:rsidRPr="001E4FE2">
        <w:rPr>
          <w:rFonts w:ascii="Times New Roman" w:hAnsi="Times New Roman"/>
          <w:b/>
          <w:sz w:val="28"/>
          <w:szCs w:val="28"/>
        </w:rPr>
        <w:t>оряд</w:t>
      </w:r>
      <w:r w:rsidRPr="001E4FE2">
        <w:rPr>
          <w:rFonts w:ascii="Times New Roman" w:hAnsi="Times New Roman"/>
          <w:b/>
          <w:sz w:val="28"/>
          <w:szCs w:val="28"/>
        </w:rPr>
        <w:t>о</w:t>
      </w:r>
      <w:r w:rsidR="002B4BD2" w:rsidRPr="001E4FE2">
        <w:rPr>
          <w:rFonts w:ascii="Times New Roman" w:hAnsi="Times New Roman"/>
          <w:b/>
          <w:sz w:val="28"/>
          <w:szCs w:val="28"/>
        </w:rPr>
        <w:t>к работы со списками наблюдателей,</w:t>
      </w:r>
      <w:r w:rsidR="00E956D8" w:rsidRPr="001E4FE2">
        <w:rPr>
          <w:rFonts w:ascii="Times New Roman" w:hAnsi="Times New Roman"/>
          <w:b/>
          <w:sz w:val="28"/>
          <w:szCs w:val="28"/>
        </w:rPr>
        <w:t xml:space="preserve"> </w:t>
      </w:r>
      <w:r w:rsidR="002B4BD2" w:rsidRPr="001E4FE2">
        <w:rPr>
          <w:rFonts w:ascii="Times New Roman" w:hAnsi="Times New Roman"/>
          <w:b/>
          <w:sz w:val="28"/>
          <w:szCs w:val="28"/>
        </w:rPr>
        <w:t xml:space="preserve">представляемыми </w:t>
      </w:r>
      <w:r w:rsidR="00483124" w:rsidRPr="001E4FE2">
        <w:rPr>
          <w:rFonts w:ascii="Times New Roman" w:hAnsi="Times New Roman"/>
          <w:b/>
          <w:sz w:val="28"/>
          <w:szCs w:val="28"/>
        </w:rPr>
        <w:br/>
      </w:r>
      <w:r w:rsidR="002B4BD2" w:rsidRPr="001E4FE2">
        <w:rPr>
          <w:rFonts w:ascii="Times New Roman" w:hAnsi="Times New Roman"/>
          <w:b/>
          <w:sz w:val="28"/>
          <w:szCs w:val="28"/>
        </w:rPr>
        <w:t>в территориальн</w:t>
      </w:r>
      <w:r w:rsidRPr="001E4FE2">
        <w:rPr>
          <w:rFonts w:ascii="Times New Roman" w:hAnsi="Times New Roman"/>
          <w:b/>
          <w:sz w:val="28"/>
          <w:szCs w:val="28"/>
        </w:rPr>
        <w:t>ую</w:t>
      </w:r>
      <w:r w:rsidR="002B4BD2" w:rsidRPr="001E4FE2"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Pr="001E4FE2">
        <w:rPr>
          <w:rFonts w:ascii="Times New Roman" w:hAnsi="Times New Roman"/>
          <w:b/>
          <w:sz w:val="28"/>
          <w:szCs w:val="28"/>
        </w:rPr>
        <w:t>ую</w:t>
      </w:r>
      <w:r w:rsidR="002B4BD2" w:rsidRPr="001E4FE2">
        <w:rPr>
          <w:rFonts w:ascii="Times New Roman" w:hAnsi="Times New Roman"/>
          <w:b/>
          <w:sz w:val="28"/>
          <w:szCs w:val="28"/>
        </w:rPr>
        <w:t xml:space="preserve"> комисси</w:t>
      </w:r>
      <w:r w:rsidRPr="001E4FE2">
        <w:rPr>
          <w:rFonts w:ascii="Times New Roman" w:hAnsi="Times New Roman"/>
          <w:b/>
          <w:sz w:val="28"/>
          <w:szCs w:val="28"/>
        </w:rPr>
        <w:t>ю</w:t>
      </w:r>
      <w:r w:rsidR="00E956D8" w:rsidRPr="001E4FE2">
        <w:rPr>
          <w:rFonts w:ascii="Times New Roman" w:hAnsi="Times New Roman"/>
          <w:b/>
          <w:sz w:val="28"/>
          <w:szCs w:val="28"/>
        </w:rPr>
        <w:t xml:space="preserve"> </w:t>
      </w:r>
      <w:r w:rsidR="001E372D">
        <w:rPr>
          <w:rFonts w:ascii="Times New Roman" w:hAnsi="Times New Roman"/>
          <w:b/>
          <w:sz w:val="28"/>
          <w:szCs w:val="28"/>
        </w:rPr>
        <w:t>Борисоглебского</w:t>
      </w:r>
      <w:r w:rsidR="00D81F89">
        <w:rPr>
          <w:rFonts w:ascii="Times New Roman" w:hAnsi="Times New Roman"/>
          <w:b/>
          <w:sz w:val="28"/>
          <w:szCs w:val="28"/>
        </w:rPr>
        <w:t xml:space="preserve"> района </w:t>
      </w:r>
      <w:r w:rsidR="002B4BD2" w:rsidRPr="001E4FE2">
        <w:rPr>
          <w:rFonts w:ascii="Times New Roman" w:hAnsi="Times New Roman"/>
          <w:b/>
          <w:sz w:val="28"/>
          <w:szCs w:val="28"/>
        </w:rPr>
        <w:t xml:space="preserve">при проведении выборов </w:t>
      </w:r>
      <w:r w:rsidRPr="001E4FE2">
        <w:rPr>
          <w:rFonts w:ascii="Times New Roman" w:hAnsi="Times New Roman"/>
          <w:b/>
          <w:sz w:val="28"/>
          <w:szCs w:val="28"/>
          <w:lang w:eastAsia="ru-RU"/>
        </w:rPr>
        <w:t xml:space="preserve">в органы </w:t>
      </w:r>
      <w:r w:rsidRPr="001E4FE2">
        <w:rPr>
          <w:rFonts w:ascii="Times New Roman" w:hAnsi="Times New Roman"/>
          <w:b/>
          <w:sz w:val="28"/>
          <w:szCs w:val="28"/>
        </w:rPr>
        <w:t xml:space="preserve">местного самоуправления </w:t>
      </w:r>
      <w:r w:rsidR="001E372D">
        <w:rPr>
          <w:rFonts w:ascii="Times New Roman" w:hAnsi="Times New Roman"/>
          <w:b/>
          <w:sz w:val="28"/>
          <w:szCs w:val="28"/>
        </w:rPr>
        <w:t>Борисоглебского</w:t>
      </w:r>
      <w:r w:rsidRPr="001E4FE2">
        <w:rPr>
          <w:rFonts w:ascii="Times New Roman" w:hAnsi="Times New Roman"/>
          <w:b/>
          <w:sz w:val="28"/>
          <w:szCs w:val="28"/>
        </w:rPr>
        <w:t xml:space="preserve"> муниципального района Ярославской области, </w:t>
      </w:r>
    </w:p>
    <w:p w:rsidR="002B4BD2" w:rsidRPr="001E4FE2" w:rsidRDefault="007F65AC" w:rsidP="001E4F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E4FE2">
        <w:rPr>
          <w:rFonts w:ascii="Times New Roman" w:hAnsi="Times New Roman"/>
          <w:b/>
          <w:sz w:val="28"/>
          <w:szCs w:val="28"/>
        </w:rPr>
        <w:t>назначенных на 08 сентября 2024 года</w:t>
      </w:r>
    </w:p>
    <w:p w:rsidR="00A22C53" w:rsidRPr="001E4FE2" w:rsidRDefault="00A22C53" w:rsidP="001E4F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9AA" w:rsidRPr="001E4FE2" w:rsidRDefault="00E73495" w:rsidP="001E4F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316"/>
      <w:bookmarkEnd w:id="1"/>
      <w:r w:rsidRPr="001E4FE2">
        <w:rPr>
          <w:rFonts w:ascii="Times New Roman" w:hAnsi="Times New Roman" w:cs="Times New Roman"/>
          <w:sz w:val="28"/>
          <w:szCs w:val="28"/>
        </w:rPr>
        <w:t>1. </w:t>
      </w:r>
      <w:r w:rsidR="00786AE6" w:rsidRPr="001E4FE2">
        <w:rPr>
          <w:rFonts w:ascii="Times New Roman" w:hAnsi="Times New Roman" w:cs="Times New Roman"/>
          <w:sz w:val="28"/>
          <w:szCs w:val="28"/>
        </w:rPr>
        <w:t>На</w:t>
      </w:r>
      <w:r w:rsidRPr="001E4FE2">
        <w:rPr>
          <w:rFonts w:ascii="Times New Roman" w:hAnsi="Times New Roman" w:cs="Times New Roman"/>
          <w:sz w:val="28"/>
          <w:szCs w:val="28"/>
        </w:rPr>
        <w:t xml:space="preserve"> </w:t>
      </w:r>
      <w:r w:rsidR="00786AE6" w:rsidRPr="001E4FE2">
        <w:rPr>
          <w:rFonts w:ascii="Times New Roman" w:hAnsi="Times New Roman" w:cs="Times New Roman"/>
          <w:sz w:val="28"/>
          <w:szCs w:val="28"/>
        </w:rPr>
        <w:t>основан</w:t>
      </w:r>
      <w:r w:rsidRPr="001E4FE2">
        <w:rPr>
          <w:rFonts w:ascii="Times New Roman" w:hAnsi="Times New Roman" w:cs="Times New Roman"/>
          <w:sz w:val="28"/>
          <w:szCs w:val="28"/>
        </w:rPr>
        <w:t xml:space="preserve">ии статьи </w:t>
      </w:r>
      <w:r w:rsidR="007F65AC" w:rsidRPr="001E4FE2">
        <w:rPr>
          <w:rFonts w:ascii="Times New Roman" w:hAnsi="Times New Roman" w:cs="Times New Roman"/>
          <w:sz w:val="28"/>
          <w:szCs w:val="28"/>
        </w:rPr>
        <w:t>30</w:t>
      </w:r>
      <w:r w:rsidR="0084769E" w:rsidRPr="001E4FE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hyperlink r:id="rId10" w:history="1">
        <w:r w:rsidR="007F65AC" w:rsidRPr="001E4FE2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12.06.2002 № 67-ФЗ "Об основных гарантиях избирательных прав и права на участие в референдуме граждан Российской Федерации"</w:t>
        </w:r>
      </w:hyperlink>
      <w:r w:rsidRPr="001E4FE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Федеральный закон</w:t>
      </w:r>
      <w:r w:rsidR="00531152" w:rsidRPr="001E4FE2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7F65AC" w:rsidRPr="001E4FE2">
        <w:rPr>
          <w:rFonts w:ascii="Times New Roman" w:hAnsi="Times New Roman" w:cs="Times New Roman"/>
          <w:color w:val="000000"/>
          <w:sz w:val="28"/>
          <w:szCs w:val="28"/>
        </w:rPr>
        <w:t>67-ФЗ</w:t>
      </w:r>
      <w:r w:rsidR="00DA3A65" w:rsidRPr="001E4FE2">
        <w:rPr>
          <w:rFonts w:ascii="Times New Roman" w:hAnsi="Times New Roman" w:cs="Times New Roman"/>
          <w:sz w:val="28"/>
          <w:szCs w:val="28"/>
        </w:rPr>
        <w:t>)</w:t>
      </w:r>
      <w:r w:rsidR="002567BF" w:rsidRPr="001E4FE2">
        <w:rPr>
          <w:rFonts w:ascii="Times New Roman" w:hAnsi="Times New Roman" w:cs="Times New Roman"/>
          <w:sz w:val="28"/>
          <w:szCs w:val="28"/>
        </w:rPr>
        <w:t>,</w:t>
      </w:r>
      <w:r w:rsidR="00DA3A65" w:rsidRPr="001E4FE2">
        <w:rPr>
          <w:rFonts w:ascii="Times New Roman" w:hAnsi="Times New Roman" w:cs="Times New Roman"/>
          <w:sz w:val="28"/>
          <w:szCs w:val="28"/>
        </w:rPr>
        <w:t xml:space="preserve"> </w:t>
      </w:r>
      <w:r w:rsidR="00716C42" w:rsidRPr="001E4FE2">
        <w:rPr>
          <w:rFonts w:ascii="Times New Roman" w:hAnsi="Times New Roman" w:cs="Times New Roman"/>
          <w:sz w:val="28"/>
          <w:szCs w:val="28"/>
        </w:rPr>
        <w:t>наблюдатели вправе осуществлять наблюдение при проведении голосования в помещении для голосования, вне помещения для голосования</w:t>
      </w:r>
      <w:r w:rsidR="0063358F" w:rsidRPr="001E4FE2">
        <w:rPr>
          <w:rFonts w:ascii="Times New Roman" w:hAnsi="Times New Roman" w:cs="Times New Roman"/>
          <w:sz w:val="28"/>
          <w:szCs w:val="28"/>
        </w:rPr>
        <w:t xml:space="preserve"> в д</w:t>
      </w:r>
      <w:r w:rsidR="007F65AC" w:rsidRPr="001E4FE2">
        <w:rPr>
          <w:rFonts w:ascii="Times New Roman" w:hAnsi="Times New Roman" w:cs="Times New Roman"/>
          <w:sz w:val="28"/>
          <w:szCs w:val="28"/>
        </w:rPr>
        <w:t>е</w:t>
      </w:r>
      <w:r w:rsidR="0063358F" w:rsidRPr="001E4FE2">
        <w:rPr>
          <w:rFonts w:ascii="Times New Roman" w:hAnsi="Times New Roman" w:cs="Times New Roman"/>
          <w:sz w:val="28"/>
          <w:szCs w:val="28"/>
        </w:rPr>
        <w:t>н</w:t>
      </w:r>
      <w:r w:rsidR="007F65AC" w:rsidRPr="001E4FE2">
        <w:rPr>
          <w:rFonts w:ascii="Times New Roman" w:hAnsi="Times New Roman" w:cs="Times New Roman"/>
          <w:sz w:val="28"/>
          <w:szCs w:val="28"/>
        </w:rPr>
        <w:t>ь</w:t>
      </w:r>
      <w:r w:rsidR="0063358F" w:rsidRPr="001E4FE2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 w:rsidR="00815856" w:rsidRPr="001E4FE2">
        <w:rPr>
          <w:rFonts w:ascii="Times New Roman" w:hAnsi="Times New Roman" w:cs="Times New Roman"/>
          <w:sz w:val="28"/>
          <w:szCs w:val="28"/>
        </w:rPr>
        <w:t xml:space="preserve"> </w:t>
      </w:r>
      <w:r w:rsidR="007F65AC" w:rsidRPr="001E4FE2">
        <w:rPr>
          <w:rFonts w:ascii="Times New Roman" w:hAnsi="Times New Roman" w:cs="Times New Roman"/>
          <w:sz w:val="28"/>
          <w:szCs w:val="28"/>
        </w:rPr>
        <w:t>08 сентября</w:t>
      </w:r>
      <w:r w:rsidR="00815856" w:rsidRPr="001E4FE2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F65AC" w:rsidRPr="001E4FE2">
        <w:rPr>
          <w:rFonts w:ascii="Times New Roman" w:hAnsi="Times New Roman" w:cs="Times New Roman"/>
          <w:sz w:val="28"/>
          <w:szCs w:val="28"/>
        </w:rPr>
        <w:t xml:space="preserve"> и</w:t>
      </w:r>
      <w:r w:rsidR="00716C42" w:rsidRPr="001E4FE2">
        <w:rPr>
          <w:rFonts w:ascii="Times New Roman" w:hAnsi="Times New Roman" w:cs="Times New Roman"/>
          <w:sz w:val="28"/>
          <w:szCs w:val="28"/>
        </w:rPr>
        <w:t xml:space="preserve"> в дни досрочного голосования</w:t>
      </w:r>
      <w:r w:rsidR="007F65AC" w:rsidRPr="001E4FE2">
        <w:rPr>
          <w:rFonts w:ascii="Times New Roman" w:hAnsi="Times New Roman" w:cs="Times New Roman"/>
          <w:sz w:val="28"/>
          <w:szCs w:val="28"/>
        </w:rPr>
        <w:t>.</w:t>
      </w:r>
    </w:p>
    <w:p w:rsidR="00701C29" w:rsidRPr="001E4FE2" w:rsidRDefault="00716C42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9523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 Наблюдателем может быть гражданин Российской Федерации, обладающий активным избирательным правом.</w:t>
      </w:r>
    </w:p>
    <w:p w:rsidR="00701C29" w:rsidRPr="001E4FE2" w:rsidRDefault="00716C42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0A3BB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701C29" w:rsidRPr="001E4FE2">
        <w:rPr>
          <w:rFonts w:ascii="Times New Roman" w:hAnsi="Times New Roman"/>
          <w:sz w:val="28"/>
          <w:szCs w:val="28"/>
          <w:lang w:eastAsia="ru-RU"/>
        </w:rPr>
        <w:t>Наблюдателей вправе назначить каждый зарегистрированный кандидат или его доверенное лицо, кажд</w:t>
      </w:r>
      <w:r w:rsidR="007F65AC" w:rsidRPr="001E4FE2">
        <w:rPr>
          <w:rFonts w:ascii="Times New Roman" w:hAnsi="Times New Roman"/>
          <w:sz w:val="28"/>
          <w:szCs w:val="28"/>
          <w:lang w:eastAsia="ru-RU"/>
        </w:rPr>
        <w:t>ое</w:t>
      </w:r>
      <w:r w:rsidR="00701C29" w:rsidRPr="001E4F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65AC" w:rsidRPr="001E4FE2">
        <w:rPr>
          <w:rFonts w:ascii="Times New Roman" w:hAnsi="Times New Roman"/>
          <w:sz w:val="28"/>
          <w:szCs w:val="28"/>
          <w:lang w:eastAsia="ru-RU"/>
        </w:rPr>
        <w:t>избирательное объединение</w:t>
      </w:r>
      <w:r w:rsidR="00701C29" w:rsidRPr="001E4FE2">
        <w:rPr>
          <w:rFonts w:ascii="Times New Roman" w:hAnsi="Times New Roman"/>
          <w:sz w:val="28"/>
          <w:szCs w:val="28"/>
          <w:lang w:eastAsia="ru-RU"/>
        </w:rPr>
        <w:t xml:space="preserve">, выдвинувшая зарегистрированного кандидата (далее – </w:t>
      </w:r>
      <w:r w:rsidR="007F65AC" w:rsidRPr="001E4FE2">
        <w:rPr>
          <w:rFonts w:ascii="Times New Roman" w:hAnsi="Times New Roman"/>
          <w:sz w:val="28"/>
          <w:szCs w:val="28"/>
          <w:lang w:eastAsia="ru-RU"/>
        </w:rPr>
        <w:t>избирательное объединение</w:t>
      </w:r>
      <w:r w:rsidR="00701C29" w:rsidRPr="001E4FE2">
        <w:rPr>
          <w:rFonts w:ascii="Times New Roman" w:hAnsi="Times New Roman"/>
          <w:sz w:val="28"/>
          <w:szCs w:val="28"/>
          <w:lang w:eastAsia="ru-RU"/>
        </w:rPr>
        <w:t>), а также субъекты общественного контроля, указанные в пунктах 1 и 2 части 1 статьи 9 Федерального закона от 21 июля 2014 года № 212-ФЗ «Об основах общественного контроля в Российской Федерации» (далее – субъекты общественного контроля).</w:t>
      </w:r>
    </w:p>
    <w:p w:rsidR="00701C29" w:rsidRPr="001E4FE2" w:rsidRDefault="00701C29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FE2">
        <w:rPr>
          <w:rFonts w:ascii="Times New Roman" w:hAnsi="Times New Roman"/>
          <w:sz w:val="28"/>
          <w:szCs w:val="28"/>
          <w:lang w:eastAsia="ru-RU"/>
        </w:rPr>
        <w:t xml:space="preserve">Кандидат или его доверенное лицо, </w:t>
      </w:r>
      <w:r w:rsidR="007F65AC" w:rsidRPr="001E4FE2">
        <w:rPr>
          <w:rFonts w:ascii="Times New Roman" w:hAnsi="Times New Roman"/>
          <w:sz w:val="28"/>
          <w:szCs w:val="28"/>
          <w:lang w:eastAsia="ru-RU"/>
        </w:rPr>
        <w:t>избирательное объединение</w:t>
      </w:r>
      <w:r w:rsidRPr="001E4FE2">
        <w:rPr>
          <w:rFonts w:ascii="Times New Roman" w:hAnsi="Times New Roman"/>
          <w:sz w:val="28"/>
          <w:szCs w:val="28"/>
          <w:lang w:eastAsia="ru-RU"/>
        </w:rPr>
        <w:t>, субъект общественного контроля могут назначить</w:t>
      </w:r>
      <w:r w:rsidR="00A514C7" w:rsidRPr="001E4FE2">
        <w:rPr>
          <w:rFonts w:ascii="Times New Roman" w:hAnsi="Times New Roman"/>
          <w:sz w:val="28"/>
          <w:szCs w:val="28"/>
          <w:lang w:eastAsia="ru-RU"/>
        </w:rPr>
        <w:t xml:space="preserve"> наблюдателей</w:t>
      </w:r>
      <w:r w:rsidRPr="001E4FE2">
        <w:rPr>
          <w:rFonts w:ascii="Times New Roman" w:hAnsi="Times New Roman"/>
          <w:sz w:val="28"/>
          <w:szCs w:val="28"/>
          <w:lang w:eastAsia="ru-RU"/>
        </w:rPr>
        <w:t xml:space="preserve"> в каждую участковую избирательную комиссию и территориальную избирательную комиссию</w:t>
      </w:r>
      <w:r w:rsidR="007F65AC" w:rsidRPr="001E4F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372D">
        <w:rPr>
          <w:rFonts w:ascii="Times New Roman" w:hAnsi="Times New Roman"/>
          <w:sz w:val="28"/>
          <w:szCs w:val="28"/>
          <w:lang w:eastAsia="ru-RU"/>
        </w:rPr>
        <w:t>Борисоглебского</w:t>
      </w:r>
      <w:r w:rsidR="007F65AC" w:rsidRPr="001E4FE2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1E4FE2">
        <w:rPr>
          <w:rFonts w:ascii="Times New Roman" w:hAnsi="Times New Roman"/>
          <w:sz w:val="28"/>
          <w:szCs w:val="28"/>
          <w:lang w:eastAsia="ru-RU"/>
        </w:rPr>
        <w:t xml:space="preserve"> из расчета не более трех наблюдателей на каждый день голосования. </w:t>
      </w:r>
    </w:p>
    <w:p w:rsidR="00934361" w:rsidRPr="001E4FE2" w:rsidRDefault="00701C29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sz w:val="28"/>
          <w:szCs w:val="28"/>
          <w:lang w:eastAsia="ru-RU"/>
        </w:rPr>
        <w:t>Наблюдатели имеют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 и составление протокола об итогах голосования на соответствующей территории, и присутствовать при установлении итогов голосования, а также при повторном подсчете голосов избирателей.</w:t>
      </w:r>
    </w:p>
    <w:p w:rsidR="0079523D" w:rsidRPr="001E4FE2" w:rsidRDefault="002567BF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О</w:t>
      </w:r>
      <w:r w:rsidR="0079523D" w:rsidRPr="001E4FE2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дно и то же лицо может быть назначено наблюдателем только в одну</w:t>
      </w:r>
      <w:r w:rsidR="008271E5" w:rsidRPr="001E4FE2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избирательную</w:t>
      </w:r>
      <w:r w:rsidR="008271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271E5" w:rsidRPr="001E4FE2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комиссию</w:t>
      </w:r>
      <w:r w:rsidR="00934361" w:rsidRPr="001E4FE2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.</w:t>
      </w:r>
    </w:p>
    <w:p w:rsidR="0079523D" w:rsidRPr="001E4FE2" w:rsidRDefault="0019529D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79523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E716B" w:rsidRPr="001E4FE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841FE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Зарегистрированный кандидат или его доверенное лицо, </w:t>
      </w:r>
      <w:r w:rsidR="007F65A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избирательное объединение</w:t>
      </w:r>
      <w:r w:rsidR="00841FE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 субъект общественного контроля</w:t>
      </w:r>
      <w:r w:rsidR="0079523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назначении наблюдателей проверяют соблюдение требований 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пункта </w:t>
      </w:r>
      <w:r w:rsidR="007F65A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статьи </w:t>
      </w:r>
      <w:r w:rsidR="007F65A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 №</w:t>
      </w:r>
      <w:r w:rsidRPr="001E4FE2">
        <w:rPr>
          <w:rFonts w:ascii="Times New Roman" w:hAnsi="Times New Roman"/>
          <w:sz w:val="28"/>
          <w:szCs w:val="28"/>
        </w:rPr>
        <w:t> </w:t>
      </w:r>
      <w:r w:rsidR="007F65AC" w:rsidRPr="001E4FE2">
        <w:rPr>
          <w:rFonts w:ascii="Times New Roman" w:hAnsi="Times New Roman"/>
          <w:sz w:val="28"/>
          <w:szCs w:val="28"/>
        </w:rPr>
        <w:t>67</w:t>
      </w:r>
      <w:r w:rsidRPr="001E4FE2">
        <w:rPr>
          <w:rFonts w:ascii="Times New Roman" w:hAnsi="Times New Roman"/>
          <w:sz w:val="28"/>
          <w:szCs w:val="28"/>
        </w:rPr>
        <w:t>-ФЗ</w:t>
      </w:r>
      <w:r w:rsidRPr="001E4FE2">
        <w:rPr>
          <w:rStyle w:val="ae"/>
          <w:rFonts w:ascii="Times New Roman" w:hAnsi="Times New Roman"/>
          <w:color w:val="000000"/>
          <w:sz w:val="28"/>
          <w:szCs w:val="28"/>
          <w:lang w:eastAsia="ru-RU"/>
        </w:rPr>
        <w:footnoteReference w:customMarkFollows="1" w:id="1"/>
        <w:sym w:font="Symbol" w:char="F02A"/>
      </w:r>
      <w:r w:rsidR="0079523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02EEA" w:rsidRPr="001E4FE2" w:rsidRDefault="0019529D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</w:t>
      </w:r>
      <w:r w:rsidR="0003583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B15E8" w:rsidRPr="001E4FE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E4536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пунктом</w:t>
      </w:r>
      <w:r w:rsidR="00E4536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E45367" w:rsidRPr="001E4FE2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="00E4536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статьи 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="00E4536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</w:t>
      </w:r>
      <w:r w:rsidR="00E0487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E0487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№ 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67</w:t>
      </w:r>
      <w:r w:rsidR="00E0487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-ФЗ</w:t>
      </w:r>
      <w:r w:rsidR="00E4536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зарегистрированный кандидат или его доверенное лицо, 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избирательное объединение</w:t>
      </w:r>
      <w:r w:rsidR="009C346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F661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субъект общественного контроля</w:t>
      </w:r>
      <w:r w:rsidR="002844E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F661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назначившие наблюдателей в участковые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избирательные комиссии</w:t>
      </w:r>
      <w:r w:rsidR="00BF661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 территориальн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11F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 w:rsidR="001E11F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661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комисси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 </w:t>
      </w:r>
      <w:r w:rsidR="001E372D">
        <w:rPr>
          <w:rFonts w:ascii="Times New Roman" w:hAnsi="Times New Roman"/>
          <w:color w:val="000000"/>
          <w:sz w:val="28"/>
          <w:szCs w:val="28"/>
          <w:lang w:eastAsia="ru-RU"/>
        </w:rPr>
        <w:t>Борисоглебского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BF661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F4B5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представляют список назначенных наблюдателей в территориальную избирательную комиссию </w:t>
      </w:r>
      <w:r w:rsidR="001E372D">
        <w:rPr>
          <w:rFonts w:ascii="Times New Roman" w:hAnsi="Times New Roman"/>
          <w:color w:val="000000"/>
          <w:sz w:val="28"/>
          <w:szCs w:val="28"/>
          <w:lang w:eastAsia="ru-RU"/>
        </w:rPr>
        <w:t>Борисоглебского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520FCF" w:rsidRPr="001E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позднее чем за три дня до дня (первого дня) голосования (досрочного голосования)</w:t>
      </w:r>
      <w:r w:rsidR="0061794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779D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37EAB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Список представляется на бумажном н</w:t>
      </w:r>
      <w:r w:rsidR="00C67BB2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осителе</w:t>
      </w:r>
      <w:r w:rsidR="00337EAB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Примерная форма списка </w:t>
      </w:r>
      <w:r w:rsidR="009B638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приведена</w:t>
      </w:r>
      <w:r w:rsidR="00FA0C2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приложении </w:t>
      </w:r>
      <w:r w:rsidR="00131B03" w:rsidRPr="001E4FE2">
        <w:rPr>
          <w:rFonts w:ascii="Times New Roman" w:hAnsi="Times New Roman"/>
          <w:color w:val="000000"/>
          <w:sz w:val="28"/>
          <w:szCs w:val="28"/>
          <w:lang w:eastAsia="ru-RU"/>
        </w:rPr>
        <w:t>№ 1</w:t>
      </w:r>
      <w:r w:rsidR="006E503E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3C4E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="006E503E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настоящ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 w:rsidR="006E503E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Порядку</w:t>
      </w:r>
      <w:r w:rsidR="00337EAB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30702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74DFC" w:rsidRPr="001E4FE2" w:rsidRDefault="009F79C6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B931E8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474DFC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последний день приема </w:t>
      </w:r>
      <w:r w:rsidR="00CA63B2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списк</w:t>
      </w:r>
      <w:r w:rsidR="00DE342A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CA63B2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195F92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04 сентября</w:t>
      </w:r>
      <w:r w:rsidR="00195F92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C7431B" w:rsidRPr="001E4FE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195F92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года)</w:t>
      </w:r>
      <w:r w:rsidR="00DE342A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A0C2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спис</w:t>
      </w:r>
      <w:r w:rsidR="00DE342A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ки </w:t>
      </w:r>
      <w:r w:rsidR="00474DF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мо</w:t>
      </w:r>
      <w:r w:rsidR="00DE342A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гут</w:t>
      </w:r>
      <w:r w:rsidR="00474DFC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представлен</w:t>
      </w:r>
      <w:r w:rsidR="00DE342A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474DFC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территориальную избирательную комиссию </w:t>
      </w:r>
      <w:r w:rsidR="001E372D">
        <w:rPr>
          <w:rFonts w:ascii="Times New Roman" w:hAnsi="Times New Roman"/>
          <w:color w:val="000000"/>
          <w:sz w:val="28"/>
          <w:szCs w:val="28"/>
          <w:lang w:eastAsia="ru-RU"/>
        </w:rPr>
        <w:t>Борисоглебского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474DF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не позднее вр</w:t>
      </w:r>
      <w:r w:rsidR="00CA63B2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емени окончания работы комиссии</w:t>
      </w:r>
      <w:r w:rsidR="0070470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17.30</w:t>
      </w:r>
      <w:r w:rsidR="0070470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местному времени)</w:t>
      </w:r>
      <w:r w:rsidR="00474DF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7431B" w:rsidRPr="001E4FE2" w:rsidRDefault="00C7431B" w:rsidP="001E4FE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назначения наблюдателей в участковые избирательные комиссии </w:t>
      </w:r>
      <w:r w:rsidR="00841FE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зарегистрированный кандидат или его доверенное лицо, 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избирательное объединение</w:t>
      </w:r>
      <w:r w:rsidR="00841FE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 субъект общественного контроля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могут представить как общий список назначенных наблюдателей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1E4FE2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EB4FBA" w:rsidRPr="001E4FE2" w:rsidRDefault="00520FCF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6A0B59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F67F6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27CE9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списке</w:t>
      </w:r>
      <w:r w:rsidR="002C3159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F27CE9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B4FBA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указываются </w:t>
      </w:r>
      <w:r w:rsidRPr="001E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</w:t>
      </w:r>
      <w:r w:rsidR="00EB4FBA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номер избирательного участка</w:t>
      </w:r>
      <w:r w:rsidR="002C3159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831D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(в случае назначения наблюдателя в участковую избирательную комиссию)</w:t>
      </w:r>
      <w:r w:rsidR="00EB4FBA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 наименование избирательной комиссии, в которую он направляется</w:t>
      </w:r>
      <w:r w:rsidR="005351A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 дата осуществления наблюдения</w:t>
      </w:r>
      <w:r w:rsidR="00EB4FBA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67F6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Также рекомендуется указывать контактный телефон наблюдателя.</w:t>
      </w:r>
    </w:p>
    <w:p w:rsidR="00597E27" w:rsidRPr="001E4FE2" w:rsidRDefault="00597E27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В списке</w:t>
      </w:r>
      <w:r w:rsidR="002C3159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также делается запись, подтверждающая, что наблюдатели, указанные в списке, не подпадают под ограничения, установленные </w:t>
      </w:r>
      <w:r w:rsidR="000831D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пунктом 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статьи </w:t>
      </w:r>
      <w:r w:rsidR="00520FC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 </w:t>
      </w:r>
      <w:r w:rsidR="002C3159" w:rsidRPr="001E4FE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1E4FE2">
        <w:rPr>
          <w:rFonts w:ascii="Times New Roman" w:hAnsi="Times New Roman"/>
          <w:sz w:val="28"/>
          <w:szCs w:val="28"/>
        </w:rPr>
        <w:t> </w:t>
      </w:r>
      <w:r w:rsidR="00520FCF" w:rsidRPr="001E4FE2">
        <w:rPr>
          <w:rFonts w:ascii="Times New Roman" w:hAnsi="Times New Roman"/>
          <w:sz w:val="28"/>
          <w:szCs w:val="28"/>
        </w:rPr>
        <w:t>67</w:t>
      </w:r>
      <w:r w:rsidRPr="001E4FE2">
        <w:rPr>
          <w:rFonts w:ascii="Times New Roman" w:hAnsi="Times New Roman"/>
          <w:sz w:val="28"/>
          <w:szCs w:val="28"/>
        </w:rPr>
        <w:t>-ФЗ.</w:t>
      </w:r>
    </w:p>
    <w:p w:rsidR="00491C07" w:rsidRPr="001E4FE2" w:rsidRDefault="00F27CE9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Спис</w:t>
      </w:r>
      <w:r w:rsidR="00CF3CC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75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D069B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наблюдателей</w:t>
      </w:r>
      <w:r w:rsidR="00BB260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назначенных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избирательным объединением</w:t>
      </w:r>
      <w:r w:rsidR="00BB260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 субъектом общественного контроля</w:t>
      </w:r>
      <w:r w:rsidR="00E63BB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445E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долж</w:t>
      </w:r>
      <w:r w:rsidR="00CF3CC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28675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</w:t>
      </w:r>
      <w:r w:rsidR="002B49A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подписан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B260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соответственно </w:t>
      </w:r>
      <w:r w:rsidR="00313EB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уполномоченным лицом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избирательного объединения</w:t>
      </w:r>
      <w:r w:rsidR="00313EB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B49A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уполномоченным лицом </w:t>
      </w:r>
      <w:r w:rsidR="00F957B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субъект</w:t>
      </w:r>
      <w:r w:rsidR="002B49A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957B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общественного контроля</w:t>
      </w:r>
      <w:r w:rsidR="00E0599A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заверен печатью</w:t>
      </w:r>
      <w:r w:rsidR="00BB260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Список наблюдателей, назначенных </w:t>
      </w:r>
      <w:r w:rsidR="00F36B6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зарегистрированным </w:t>
      </w:r>
      <w:r w:rsidR="00BB260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кандидатом,</w:t>
      </w:r>
      <w:r w:rsidR="002567B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 </w:t>
      </w:r>
      <w:r w:rsidR="002567BF" w:rsidRPr="001E4FE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доверенным лицом</w:t>
      </w:r>
      <w:r w:rsidR="00B1266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B260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подписывается</w:t>
      </w:r>
      <w:r w:rsidR="00F918B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957F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соответственно</w:t>
      </w:r>
      <w:r w:rsidR="00F36B6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B260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кандидатом</w:t>
      </w:r>
      <w:r w:rsidR="004957F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B260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 доверенным лицом, з</w:t>
      </w:r>
      <w:r w:rsidR="00F918B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аверение печатью не требуется.</w:t>
      </w:r>
    </w:p>
    <w:p w:rsidR="00A74C94" w:rsidRPr="001E4FE2" w:rsidRDefault="001872E5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E6537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При приеме списк</w:t>
      </w:r>
      <w:r w:rsidR="00CF3CC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286756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член территориальной избирательной комиссии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372D">
        <w:rPr>
          <w:rFonts w:ascii="Times New Roman" w:hAnsi="Times New Roman"/>
          <w:color w:val="000000"/>
          <w:sz w:val="28"/>
          <w:szCs w:val="28"/>
          <w:lang w:eastAsia="ru-RU"/>
        </w:rPr>
        <w:t>Борисоглебского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4042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проверяет </w:t>
      </w:r>
      <w:r w:rsidR="00B5140E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наличие в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списк</w:t>
      </w:r>
      <w:r w:rsidR="00CF3CC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всех необходимых сведений о наблюдател</w:t>
      </w:r>
      <w:r w:rsidR="0028675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ях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33ED5" w:rsidRPr="001E4FE2" w:rsidRDefault="00133ED5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В случае отсутствия необходимых сведений о наблюдателе</w:t>
      </w:r>
      <w:r w:rsidR="00313EB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C7F8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зарегистрированный </w:t>
      </w:r>
      <w:r w:rsidR="00A1797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кандидат либо его доверенное лицо</w:t>
      </w:r>
      <w:r w:rsidR="007D492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17976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467E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</w:t>
      </w:r>
      <w:r w:rsidR="00D74B29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ое</w:t>
      </w:r>
      <w:r w:rsidR="005467E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74B29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лицо</w:t>
      </w:r>
      <w:r w:rsidR="005467E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избирательного объединения</w:t>
      </w:r>
      <w:r w:rsidR="00313EB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467E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</w:t>
      </w:r>
      <w:r w:rsidR="00D74B29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ое лицо</w:t>
      </w:r>
      <w:r w:rsidR="005467E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57B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субъект</w:t>
      </w:r>
      <w:r w:rsidR="005467E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957B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общественного контроля, 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представившие спис</w:t>
      </w:r>
      <w:r w:rsidR="00CF3CC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75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5467E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286756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уточня</w:t>
      </w:r>
      <w:r w:rsidR="00313EB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т необходимые сведения и внос</w:t>
      </w:r>
      <w:r w:rsidR="00313EB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т их в список.</w:t>
      </w:r>
    </w:p>
    <w:p w:rsidR="00EB4FBA" w:rsidRPr="001E4FE2" w:rsidRDefault="001872E5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E6537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286756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территориальной избирательной комиссии </w:t>
      </w:r>
      <w:r w:rsidR="001E372D">
        <w:rPr>
          <w:rFonts w:ascii="Times New Roman" w:hAnsi="Times New Roman"/>
          <w:color w:val="000000"/>
          <w:sz w:val="28"/>
          <w:szCs w:val="28"/>
          <w:lang w:eastAsia="ru-RU"/>
        </w:rPr>
        <w:t>Борисоглебского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28675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40702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пис</w:t>
      </w:r>
      <w:r w:rsidR="00054D1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8675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40702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286756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40702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регистрируется как входящи</w:t>
      </w:r>
      <w:r w:rsidR="00054D1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140702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 с проставлением даты и времени </w:t>
      </w:r>
      <w:r w:rsidR="0008228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140702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приема.</w:t>
      </w:r>
    </w:p>
    <w:p w:rsidR="0049712F" w:rsidRPr="001E4FE2" w:rsidRDefault="00F55653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B931E8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В случае если после представления </w:t>
      </w:r>
      <w:r w:rsidR="004F34B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территориальную избирательную комиссию </w:t>
      </w:r>
      <w:r w:rsidR="001E372D">
        <w:rPr>
          <w:rFonts w:ascii="Times New Roman" w:hAnsi="Times New Roman"/>
          <w:color w:val="000000"/>
          <w:sz w:val="28"/>
          <w:szCs w:val="28"/>
          <w:lang w:eastAsia="ru-RU"/>
        </w:rPr>
        <w:t>Борисоглебского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B931E8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списка назначенных наблюдателей</w:t>
      </w:r>
      <w:r w:rsidR="00253C28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67F6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наступили</w:t>
      </w:r>
      <w:r w:rsidR="00704A5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обстоятельства, по которым</w:t>
      </w:r>
      <w:r w:rsidR="00B931E8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наблюдатель по уважительной причине (болезнь, командировка и др.)</w:t>
      </w:r>
      <w:r w:rsidR="00194F1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34746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сможет осуществлять наблюдение в день голосования </w:t>
      </w:r>
      <w:r w:rsidR="007324F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58324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дни </w:t>
      </w:r>
      <w:r w:rsidR="007324F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досрочного голосования)</w:t>
      </w:r>
      <w:r w:rsidR="00253C28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931E8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D492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зарегистрированный кандидат или его доверенное лицо,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избирательное объединение</w:t>
      </w:r>
      <w:r w:rsidR="007D492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 субъект общественного контроля</w:t>
      </w:r>
      <w:r w:rsidR="00E71E66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вправе </w:t>
      </w:r>
      <w:r w:rsidR="002C3159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не позднее</w:t>
      </w:r>
      <w:r w:rsidR="0058324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07 сентября</w:t>
      </w:r>
      <w:r w:rsidR="0058324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D3474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2C3159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E71E66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0C41C8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дня </w:t>
      </w:r>
      <w:r w:rsidR="00E71E6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AF5B32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E71E6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срочного голосования) назначить вместо этого наблюдателя другого, письменно уведомив об этом территориальную избирательную комиссию</w:t>
      </w:r>
      <w:r w:rsidR="0049712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Ярославского района </w:t>
      </w:r>
      <w:r w:rsidR="0049712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 представив сведения о назначенном наблюдателе</w:t>
      </w:r>
      <w:r w:rsidR="00C07CD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бумажном носителе </w:t>
      </w:r>
      <w:r w:rsidR="00D34746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форме, приведенной в </w:t>
      </w:r>
      <w:r w:rsidR="00C07CD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приложени</w:t>
      </w:r>
      <w:r w:rsidR="004A580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C07CD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B837D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C07CD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76D0A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 w:rsidR="00776D0A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Порядку</w:t>
      </w:r>
      <w:r w:rsidR="00517BA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1266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</w:t>
      </w:r>
      <w:r w:rsidR="00A0580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едставл</w:t>
      </w:r>
      <w:r w:rsidR="00B1266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ение иных документов к указанной форме не требуется.</w:t>
      </w:r>
    </w:p>
    <w:p w:rsidR="00A74C94" w:rsidRPr="001E4FE2" w:rsidRDefault="00F55653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E6537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D34746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поступлении в территориальную избирательную комиссию </w:t>
      </w:r>
      <w:r w:rsidR="001E372D">
        <w:rPr>
          <w:rFonts w:ascii="Times New Roman" w:hAnsi="Times New Roman"/>
          <w:color w:val="000000"/>
          <w:sz w:val="28"/>
          <w:szCs w:val="28"/>
          <w:lang w:eastAsia="ru-RU"/>
        </w:rPr>
        <w:t>Борисоглебского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D3474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списков наблюдателей, назначенных в участковые избирательные комиссии, с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екретарь территориальной избирательной комиссии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372D">
        <w:rPr>
          <w:rFonts w:ascii="Times New Roman" w:hAnsi="Times New Roman"/>
          <w:color w:val="000000"/>
          <w:sz w:val="28"/>
          <w:szCs w:val="28"/>
          <w:lang w:eastAsia="ru-RU"/>
        </w:rPr>
        <w:t>Борисоглебского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или член территориальной </w:t>
      </w:r>
      <w:r w:rsidR="001543F9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избирательной 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комиссии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372D">
        <w:rPr>
          <w:rFonts w:ascii="Times New Roman" w:hAnsi="Times New Roman"/>
          <w:color w:val="000000"/>
          <w:sz w:val="28"/>
          <w:szCs w:val="28"/>
          <w:lang w:eastAsia="ru-RU"/>
        </w:rPr>
        <w:t>Борисоглебского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9C63A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4459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обеспечивает доведение информации из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представленных в </w:t>
      </w:r>
      <w:r w:rsidR="004A580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территориальную избирательную 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комиссию </w:t>
      </w:r>
      <w:r w:rsidR="001E372D">
        <w:rPr>
          <w:rFonts w:ascii="Times New Roman" w:hAnsi="Times New Roman"/>
          <w:color w:val="000000"/>
          <w:sz w:val="28"/>
          <w:szCs w:val="28"/>
          <w:lang w:eastAsia="ru-RU"/>
        </w:rPr>
        <w:t>Борисоглебского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списков назначенных наблюдателей</w:t>
      </w:r>
      <w:r w:rsidR="00253C28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4459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соответствующих участковых избирательных комиссий </w:t>
      </w:r>
      <w:r w:rsidR="00034036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позднее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06 сентября</w:t>
      </w:r>
      <w:r w:rsidR="00CE320A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78037B" w:rsidRPr="001E4FE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2C3159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94459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15675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дня </w:t>
      </w:r>
      <w:r w:rsidR="0094459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досрочного голосования)</w:t>
      </w:r>
      <w:r w:rsidR="004F34B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34B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а в случае, предусмотренном пунктами 7 и 1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4F34B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его Порядка</w:t>
      </w:r>
      <w:r w:rsidR="002C3159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F34B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незамедлительно, но не позднее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07 сентября</w:t>
      </w:r>
      <w:r w:rsidR="004F34B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года</w:t>
      </w:r>
      <w:r w:rsidR="00E44B4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B340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30353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Доведение информации осуществля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A30353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тся по фор</w:t>
      </w:r>
      <w:r w:rsidR="00FA0C2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7B145E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FA0C2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 приведенн</w:t>
      </w:r>
      <w:r w:rsidR="007B145E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="00FA0C2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приложени</w:t>
      </w:r>
      <w:r w:rsidR="007B145E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A0C2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 </w:t>
      </w:r>
      <w:r w:rsidR="00054D1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8410B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="008E5A6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настоящ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 w:rsidR="008E5A6C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Порядку</w:t>
      </w:r>
      <w:r w:rsidR="006301F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9523D" w:rsidRPr="001E4FE2" w:rsidRDefault="00F55653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9523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 Наблюдатели осуществляют свои полномочия в соответствии</w:t>
      </w:r>
      <w:r w:rsidR="005E19FC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</w:t>
      </w:r>
      <w:r w:rsidR="0079523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статьей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="0079523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</w:t>
      </w:r>
      <w:r w:rsidR="00E0487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 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67</w:t>
      </w:r>
      <w:r w:rsidR="00E0487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-ФЗ</w:t>
      </w:r>
      <w:r w:rsidR="00ED1DB8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79523D" w:rsidRPr="001E4FE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F205A" w:rsidRPr="001E4FE2" w:rsidRDefault="003F205A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F684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 Полномочия наблюдателя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должны быть удостоверены </w:t>
      </w:r>
      <w:r w:rsidR="0094319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направлении, выданном </w:t>
      </w:r>
      <w:r w:rsidR="007912B2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зарегистрированным кандидатом или его доверенным лицом, </w:t>
      </w:r>
      <w:r w:rsidR="001872E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избирательным объединением</w:t>
      </w:r>
      <w:r w:rsidR="007912B2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 субъектом общественного контроля</w:t>
      </w:r>
      <w:r w:rsidR="0094319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 назначившими данного наблюдателя</w:t>
      </w:r>
      <w:r w:rsidR="00D06891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F205A" w:rsidRPr="001E4FE2" w:rsidRDefault="003F205A" w:rsidP="001E4F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270C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В направлении </w:t>
      </w:r>
      <w:r w:rsidR="007270C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указывается </w:t>
      </w:r>
      <w:r w:rsidR="007270C7" w:rsidRPr="001E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фамилия, имя и отчество наблюдателя, </w:t>
      </w:r>
      <w:r w:rsidR="007270C7" w:rsidRPr="001E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адрес его места жительства, номер избирательного участка, наименование комиссии, куда наблюдатель направляется, 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делается запись об отсутствии ограничений, предусмотренных </w:t>
      </w:r>
      <w:r w:rsidR="00ED1DB8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пунктом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270C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статьи </w:t>
      </w:r>
      <w:r w:rsidR="007270C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</w:t>
      </w:r>
      <w:r w:rsidR="00591F8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 </w:t>
      </w:r>
      <w:r w:rsidR="007270C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67</w:t>
      </w:r>
      <w:r w:rsidR="00591F8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-ФЗ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. Указание каких-либо дополнительных сведений о наблюдателе не требуется.</w:t>
      </w:r>
    </w:p>
    <w:p w:rsidR="001F6846" w:rsidRPr="001E4FE2" w:rsidRDefault="000E2931" w:rsidP="001E4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Направление наблюдателя</w:t>
      </w:r>
      <w:r w:rsidR="00110AA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назначенного </w:t>
      </w:r>
      <w:r w:rsidR="00912A2B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избирательным объединением</w:t>
      </w:r>
      <w:r w:rsidR="00110AA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 субъектом общественного контроля</w:t>
      </w:r>
      <w:r w:rsidR="00B837D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4319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подписыва</w:t>
      </w:r>
      <w:r w:rsidR="0094319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тся</w:t>
      </w:r>
      <w:r w:rsidR="0094319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837D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соответственно </w:t>
      </w:r>
      <w:r w:rsidR="00654FDD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уполномоченным лиц</w:t>
      </w:r>
      <w:r w:rsidR="0094319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654FD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12A2B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избирательного объединения</w:t>
      </w:r>
      <w:r w:rsidR="0094319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36159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уполномоченным лицом </w:t>
      </w:r>
      <w:r w:rsidR="0094319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субъекта общественного контроля</w:t>
      </w:r>
      <w:r w:rsidR="00110AA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заверяется печатью. Направление наблюдателя</w:t>
      </w:r>
      <w:r w:rsidR="0094319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110AA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назначенного </w:t>
      </w:r>
      <w:r w:rsidR="005A42E1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зарегистрированным </w:t>
      </w:r>
      <w:r w:rsidR="0094319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кандидатом</w:t>
      </w:r>
      <w:r w:rsidR="00110AA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1266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его доверенным лицом, </w:t>
      </w:r>
      <w:r w:rsidR="00110AA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подписывается </w:t>
      </w:r>
      <w:r w:rsidR="00F36B6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соответственно </w:t>
      </w:r>
      <w:r w:rsidR="00110AA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кандидатом</w:t>
      </w:r>
      <w:r w:rsidR="0056437A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4319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 доверенным лицом</w:t>
      </w:r>
      <w:r w:rsidR="00110AA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36159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 w:rsidR="001F6846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роставление печати не требуется.</w:t>
      </w:r>
    </w:p>
    <w:p w:rsidR="00A3744F" w:rsidRPr="001E4FE2" w:rsidRDefault="00A3744F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Направление действительно при предъявлении паспорта</w:t>
      </w:r>
      <w:r w:rsidR="00C72183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</w:t>
      </w: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документа,</w:t>
      </w:r>
      <w:r w:rsidR="00582C02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заменяющего паспорт гражданина.</w:t>
      </w:r>
    </w:p>
    <w:p w:rsidR="00F75114" w:rsidRPr="001E4FE2" w:rsidRDefault="006301F0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2" w:name="dst101664"/>
      <w:bookmarkEnd w:id="2"/>
      <w:r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912A2B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3953AB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 </w:t>
      </w:r>
      <w:r w:rsidR="00EB4FBA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Направление представл</w:t>
      </w:r>
      <w:r w:rsidR="0091122B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яется</w:t>
      </w:r>
      <w:r w:rsidR="00EB4FBA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наблюдателем</w:t>
      </w:r>
      <w:r w:rsidR="00720728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104C89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включенным</w:t>
      </w:r>
      <w:r w:rsidR="00720728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спис</w:t>
      </w:r>
      <w:r w:rsidR="00104C89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 назначенных</w:t>
      </w:r>
      <w:r w:rsidR="00D06891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наблюдателей</w:t>
      </w:r>
      <w:r w:rsidR="00720728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91122B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лично</w:t>
      </w:r>
      <w:r w:rsidR="00EB4FBA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</w:t>
      </w:r>
      <w:r w:rsidR="001543F9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B4FBA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избирательную комиссию, в</w:t>
      </w:r>
      <w:r w:rsidR="00E90DBB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которую он назначен</w:t>
      </w:r>
      <w:r w:rsidR="00AE0753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540425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1122B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Указанное направление </w:t>
      </w:r>
      <w:r w:rsidR="00687113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должно</w:t>
      </w:r>
      <w:r w:rsidR="0091122B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быть представлено наблюдателем </w:t>
      </w:r>
      <w:r w:rsidR="00F75114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день</w:t>
      </w:r>
      <w:r w:rsidR="00406C10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F75114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06C10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предшествующий</w:t>
      </w:r>
      <w:r w:rsidR="00B12664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первому</w:t>
      </w:r>
      <w:r w:rsidR="00406C10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дню </w:t>
      </w:r>
      <w:r w:rsidR="00EA74B0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голосования</w:t>
      </w:r>
      <w:r w:rsidR="00267CE7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A189E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912A2B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07 сентября</w:t>
      </w:r>
      <w:r w:rsidR="00267CE7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8242B7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267CE7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</w:t>
      </w:r>
      <w:r w:rsidR="00DA189E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275C45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E1A80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="00EA74B0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267CE7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дню </w:t>
      </w:r>
      <w:r w:rsidR="00F75114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досрочного голосования</w:t>
      </w:r>
      <w:r w:rsidR="00EA74B0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D634DB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406C10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либо</w:t>
      </w:r>
      <w:r w:rsidR="00F75114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06C10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непосредственно </w:t>
      </w:r>
      <w:r w:rsidR="00F75114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день</w:t>
      </w:r>
      <w:r w:rsidR="007F4744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голосования</w:t>
      </w:r>
      <w:r w:rsidR="00267CE7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A189E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912A2B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08 сентября </w:t>
      </w:r>
      <w:r w:rsidR="00267CE7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8242B7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267CE7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</w:t>
      </w:r>
      <w:r w:rsidR="00DA189E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7F4744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267CE7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день </w:t>
      </w:r>
      <w:r w:rsidR="007F4744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досрочного голосования)</w:t>
      </w:r>
      <w:r w:rsidR="00F75114" w:rsidRPr="001E4F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60B9B" w:rsidRPr="001E4FE2" w:rsidRDefault="006301F0" w:rsidP="001E4F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4FE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12A2B" w:rsidRPr="001E4FE2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3953AB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A3744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представлении </w:t>
      </w:r>
      <w:r w:rsidR="00C05142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наблюдателем </w:t>
      </w:r>
      <w:r w:rsidR="00F75BE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направления </w:t>
      </w:r>
      <w:r w:rsidR="00A3744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EB4FBA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избирательную комиссию </w:t>
      </w:r>
      <w:r w:rsidR="00A3744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секретар</w:t>
      </w:r>
      <w:r w:rsidR="0095612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="00A3744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ин</w:t>
      </w:r>
      <w:r w:rsidR="0095612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="00A3744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член</w:t>
      </w:r>
      <w:r w:rsidR="0095612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A3744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242B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соответствующей</w:t>
      </w:r>
      <w:r w:rsidR="00A3744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543F9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избирательной </w:t>
      </w:r>
      <w:r w:rsidR="00A3744F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комиссии</w:t>
      </w:r>
      <w:r w:rsidR="00A91E2E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 в обязанности которого входит работа с наблюдателями,</w:t>
      </w:r>
      <w:r w:rsidR="00A3744F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75BE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в списке лиц, присутствовав</w:t>
      </w:r>
      <w:r w:rsidR="008A3AC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ших</w:t>
      </w:r>
      <w:r w:rsidR="008242B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помещении</w:t>
      </w:r>
      <w:r w:rsidR="008A3AC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242B7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для голосования, помещении, в котором осуществляется прием протоколов об итогах голосования, суммировани</w:t>
      </w:r>
      <w:r w:rsidR="009E6FD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8242B7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данных</w:t>
      </w:r>
      <w:r w:rsidR="009E6FD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этих протоколов</w:t>
      </w:r>
      <w:r w:rsidR="008A3AC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C3159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установление</w:t>
      </w:r>
      <w:r w:rsidR="008A3AC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итог</w:t>
      </w:r>
      <w:r w:rsidR="009E6FD0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8A3AC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голосования</w:t>
      </w:r>
      <w:r w:rsidR="00B35785" w:rsidRPr="001E4F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8A3AC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5612C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делается запись о</w:t>
      </w:r>
      <w:r w:rsidR="00A74C9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присутствии наблюдателя </w:t>
      </w:r>
      <w:r w:rsidR="008A3AC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с указанием</w:t>
      </w:r>
      <w:r w:rsidR="009E6FD0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даты осуществления наблюдения, </w:t>
      </w:r>
      <w:r w:rsidR="008A3AC4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времени </w:t>
      </w:r>
      <w:r w:rsidR="00EF222D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прибытия и </w:t>
      </w:r>
      <w:r w:rsidR="008A3AC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убытия</w:t>
      </w:r>
      <w:r w:rsidR="008A3AC4" w:rsidRPr="001E4FE2">
        <w:rPr>
          <w:rFonts w:ascii="Times New Roman" w:hAnsi="Times New Roman"/>
          <w:sz w:val="28"/>
          <w:szCs w:val="28"/>
        </w:rPr>
        <w:t xml:space="preserve"> </w:t>
      </w:r>
      <w:r w:rsidR="008A3AC4" w:rsidRPr="001E4FE2">
        <w:rPr>
          <w:rFonts w:ascii="Times New Roman" w:hAnsi="Times New Roman"/>
          <w:color w:val="000000"/>
          <w:sz w:val="28"/>
          <w:szCs w:val="28"/>
          <w:lang w:eastAsia="ru-RU"/>
        </w:rPr>
        <w:t>наблюдателя</w:t>
      </w:r>
      <w:r w:rsidR="00C2224B" w:rsidRPr="001E4F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00975" w:rsidRPr="001E4F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00975" w:rsidRDefault="00600975" w:rsidP="0048312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D39CB" w:rsidRPr="00F75114" w:rsidRDefault="008D39CB" w:rsidP="00257A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8D39CB" w:rsidRPr="00F75114" w:rsidSect="00EF6254">
          <w:headerReference w:type="default" r:id="rId11"/>
          <w:pgSz w:w="11906" w:h="16838"/>
          <w:pgMar w:top="567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17"/>
        <w:gridCol w:w="7170"/>
      </w:tblGrid>
      <w:tr w:rsidR="001457B5" w:rsidRPr="00D758A3" w:rsidTr="00B769E4">
        <w:tc>
          <w:tcPr>
            <w:tcW w:w="7393" w:type="dxa"/>
          </w:tcPr>
          <w:p w:rsidR="001457B5" w:rsidRPr="00D758A3" w:rsidRDefault="001457B5" w:rsidP="00B769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393" w:type="dxa"/>
          </w:tcPr>
          <w:p w:rsidR="001457B5" w:rsidRPr="00D758A3" w:rsidRDefault="001457B5" w:rsidP="00B769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75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Приложение № 1</w:t>
            </w:r>
          </w:p>
          <w:p w:rsidR="001457B5" w:rsidRPr="001E4FE2" w:rsidRDefault="001457B5" w:rsidP="00B769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E4FE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к </w:t>
            </w:r>
            <w:r w:rsidR="001E4FE2" w:rsidRPr="001E4FE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Порядку </w:t>
            </w:r>
            <w:r w:rsidR="001E4FE2" w:rsidRPr="001E4FE2">
              <w:rPr>
                <w:rFonts w:ascii="Times New Roman" w:hAnsi="Times New Roman"/>
                <w:sz w:val="18"/>
                <w:szCs w:val="18"/>
              </w:rPr>
              <w:t xml:space="preserve">работы со списками наблюдателей, представляемыми </w:t>
            </w:r>
            <w:r w:rsidR="001E4FE2" w:rsidRPr="001E4FE2">
              <w:rPr>
                <w:rFonts w:ascii="Times New Roman" w:hAnsi="Times New Roman"/>
                <w:sz w:val="18"/>
                <w:szCs w:val="18"/>
              </w:rPr>
              <w:br/>
              <w:t xml:space="preserve">в территориальную избирательную комиссию при проведении выборов </w:t>
            </w:r>
            <w:r w:rsidR="001E4FE2" w:rsidRPr="001E4FE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органы </w:t>
            </w:r>
            <w:r w:rsidR="001E4FE2" w:rsidRPr="001E4FE2">
              <w:rPr>
                <w:rFonts w:ascii="Times New Roman" w:hAnsi="Times New Roman"/>
                <w:sz w:val="18"/>
                <w:szCs w:val="18"/>
              </w:rPr>
              <w:t xml:space="preserve">местного самоуправления </w:t>
            </w:r>
            <w:r w:rsidR="002B53F5" w:rsidRPr="002B53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Борисоглебского</w:t>
            </w:r>
            <w:r w:rsidR="001E4FE2" w:rsidRPr="001E4FE2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Ярославской области, назначенных на 08 сентября 2024 года</w:t>
            </w:r>
          </w:p>
          <w:p w:rsidR="001457B5" w:rsidRPr="00D758A3" w:rsidRDefault="001457B5" w:rsidP="00B769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457B5" w:rsidRPr="00912A2B" w:rsidRDefault="00912A2B" w:rsidP="001457B5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i/>
          <w:szCs w:val="20"/>
          <w:lang w:eastAsia="ru-RU"/>
        </w:rPr>
      </w:pPr>
      <w:r w:rsidRPr="00912A2B">
        <w:rPr>
          <w:rFonts w:ascii="Times New Roman" w:hAnsi="Times New Roman"/>
          <w:b/>
          <w:sz w:val="28"/>
          <w:szCs w:val="24"/>
          <w:lang w:eastAsia="ru-RU"/>
        </w:rPr>
        <w:t>Ярославская область</w:t>
      </w:r>
    </w:p>
    <w:p w:rsidR="00912A2B" w:rsidRDefault="00912A2B" w:rsidP="001457B5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7B5" w:rsidRPr="00912A2B" w:rsidRDefault="00912A2B" w:rsidP="001457B5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i/>
          <w:szCs w:val="20"/>
          <w:lang w:eastAsia="ru-RU"/>
        </w:rPr>
      </w:pPr>
      <w:r w:rsidRPr="00912A2B">
        <w:rPr>
          <w:rFonts w:ascii="Times New Roman" w:hAnsi="Times New Roman"/>
          <w:b/>
          <w:sz w:val="28"/>
          <w:szCs w:val="24"/>
          <w:lang w:eastAsia="ru-RU"/>
        </w:rPr>
        <w:t xml:space="preserve">Территориальная избирательная комиссия </w:t>
      </w:r>
      <w:r w:rsidR="002B53F5" w:rsidRPr="002B53F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Борисоглебского</w:t>
      </w:r>
      <w:r w:rsidRPr="002B53F5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Pr="00912A2B">
        <w:rPr>
          <w:rFonts w:ascii="Times New Roman" w:hAnsi="Times New Roman"/>
          <w:b/>
          <w:sz w:val="28"/>
          <w:szCs w:val="24"/>
          <w:lang w:eastAsia="ru-RU"/>
        </w:rPr>
        <w:t>района</w:t>
      </w:r>
    </w:p>
    <w:p w:rsidR="001457B5" w:rsidRPr="00D758A3" w:rsidRDefault="001457B5" w:rsidP="001457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912A2B" w:rsidRDefault="00767577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="001457B5" w:rsidRPr="00D758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ыборы </w:t>
      </w:r>
      <w:r w:rsidR="00912A2B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___________________________________________________________________________</w:t>
      </w:r>
    </w:p>
    <w:p w:rsidR="00912A2B" w:rsidRPr="00912A2B" w:rsidRDefault="00912A2B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28"/>
          <w:lang w:eastAsia="ru-RU"/>
        </w:rPr>
      </w:pPr>
      <w:r w:rsidRPr="00912A2B">
        <w:rPr>
          <w:rFonts w:ascii="Times New Roman" w:hAnsi="Times New Roman"/>
          <w:bCs/>
          <w:i/>
          <w:sz w:val="18"/>
          <w:szCs w:val="28"/>
          <w:lang w:eastAsia="ru-RU"/>
        </w:rPr>
        <w:t>(наименование выборов)</w:t>
      </w:r>
    </w:p>
    <w:p w:rsidR="001457B5" w:rsidRDefault="001457B5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457B5" w:rsidRPr="00D758A3" w:rsidRDefault="001457B5" w:rsidP="001457B5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D758A3">
        <w:rPr>
          <w:rFonts w:ascii="Times New Roman" w:hAnsi="Times New Roman"/>
          <w:b/>
          <w:sz w:val="28"/>
          <w:szCs w:val="20"/>
          <w:lang w:eastAsia="ru-RU"/>
        </w:rPr>
        <w:t>СПИСОК НАБЛЮДАТЕЛЕЙ</w:t>
      </w:r>
      <w:r w:rsidR="005E54A1">
        <w:rPr>
          <w:rFonts w:ascii="Times New Roman" w:hAnsi="Times New Roman"/>
          <w:b/>
          <w:sz w:val="28"/>
          <w:szCs w:val="20"/>
          <w:lang w:eastAsia="ru-RU"/>
        </w:rPr>
        <w:t>,</w:t>
      </w:r>
    </w:p>
    <w:p w:rsidR="001457B5" w:rsidRPr="00D758A3" w:rsidRDefault="00E3115C" w:rsidP="001457B5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назначенных </w:t>
      </w:r>
      <w:r w:rsidR="00B12664" w:rsidRPr="00D758A3">
        <w:rPr>
          <w:rFonts w:ascii="Times New Roman" w:hAnsi="Times New Roman"/>
          <w:b/>
          <w:sz w:val="28"/>
          <w:szCs w:val="20"/>
          <w:lang w:eastAsia="ru-RU"/>
        </w:rPr>
        <w:t xml:space="preserve">зарегистрированным </w:t>
      </w:r>
      <w:r w:rsidR="00B12664" w:rsidRPr="008C6E36">
        <w:rPr>
          <w:rFonts w:ascii="Times New Roman" w:hAnsi="Times New Roman"/>
          <w:b/>
          <w:sz w:val="28"/>
          <w:szCs w:val="20"/>
          <w:lang w:eastAsia="ru-RU"/>
        </w:rPr>
        <w:t>кандидатом</w:t>
      </w:r>
      <w:r w:rsidR="00A40313">
        <w:rPr>
          <w:rFonts w:ascii="Times New Roman" w:hAnsi="Times New Roman"/>
          <w:b/>
          <w:sz w:val="28"/>
          <w:szCs w:val="20"/>
          <w:lang w:eastAsia="ru-RU"/>
        </w:rPr>
        <w:t>/</w:t>
      </w:r>
      <w:r w:rsidR="00B12664">
        <w:rPr>
          <w:rFonts w:ascii="Times New Roman" w:hAnsi="Times New Roman"/>
          <w:b/>
          <w:sz w:val="28"/>
          <w:szCs w:val="20"/>
          <w:lang w:eastAsia="ru-RU"/>
        </w:rPr>
        <w:t>его доверенным лицом</w:t>
      </w:r>
      <w:r w:rsidR="00B12664" w:rsidRPr="008C6E36">
        <w:rPr>
          <w:rFonts w:ascii="Times New Roman" w:hAnsi="Times New Roman"/>
          <w:b/>
          <w:sz w:val="28"/>
          <w:szCs w:val="20"/>
          <w:lang w:eastAsia="ru-RU"/>
        </w:rPr>
        <w:t>/</w:t>
      </w:r>
      <w:r w:rsidR="00912A2B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</w:t>
      </w:r>
      <w:r w:rsidR="00B432B8">
        <w:rPr>
          <w:rFonts w:ascii="Times New Roman" w:hAnsi="Times New Roman"/>
          <w:b/>
          <w:sz w:val="28"/>
          <w:szCs w:val="20"/>
          <w:lang w:eastAsia="ru-RU"/>
        </w:rPr>
        <w:t>/</w:t>
      </w:r>
      <w:r w:rsidR="00FC3CD8">
        <w:rPr>
          <w:rFonts w:ascii="Times New Roman" w:hAnsi="Times New Roman"/>
          <w:b/>
          <w:sz w:val="28"/>
          <w:szCs w:val="20"/>
          <w:lang w:eastAsia="ru-RU"/>
        </w:rPr>
        <w:br/>
      </w:r>
      <w:r w:rsidR="001457B5" w:rsidRPr="008C6E36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</w:t>
      </w:r>
    </w:p>
    <w:p w:rsidR="001457B5" w:rsidRPr="00912A2B" w:rsidRDefault="001457B5" w:rsidP="001457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912A2B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1457B5" w:rsidRPr="006508A2" w:rsidRDefault="001457B5" w:rsidP="001457B5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18"/>
          <w:szCs w:val="18"/>
          <w:vertAlign w:val="superscript"/>
          <w:lang w:eastAsia="ru-RU"/>
        </w:rPr>
      </w:pPr>
      <w:r w:rsidRPr="006508A2">
        <w:rPr>
          <w:rFonts w:ascii="Times New Roman" w:hAnsi="Times New Roman"/>
          <w:i/>
          <w:sz w:val="18"/>
          <w:szCs w:val="18"/>
          <w:lang w:eastAsia="ru-RU"/>
        </w:rPr>
        <w:t>(</w:t>
      </w:r>
      <w:r w:rsidR="00FC3CD8" w:rsidRPr="006508A2">
        <w:rPr>
          <w:rFonts w:ascii="Times New Roman" w:hAnsi="Times New Roman"/>
          <w:i/>
          <w:sz w:val="18"/>
          <w:szCs w:val="18"/>
          <w:lang w:eastAsia="ru-RU"/>
        </w:rPr>
        <w:t xml:space="preserve">фамилия, имя, отчество </w:t>
      </w:r>
      <w:r w:rsidR="00A514C7" w:rsidRPr="006508A2">
        <w:rPr>
          <w:rFonts w:ascii="Times New Roman" w:hAnsi="Times New Roman"/>
          <w:i/>
          <w:sz w:val="18"/>
          <w:szCs w:val="18"/>
          <w:lang w:eastAsia="ru-RU"/>
        </w:rPr>
        <w:t xml:space="preserve">зарегистрированного </w:t>
      </w:r>
      <w:r w:rsidR="00FC3CD8" w:rsidRPr="006508A2">
        <w:rPr>
          <w:rFonts w:ascii="Times New Roman" w:hAnsi="Times New Roman"/>
          <w:i/>
          <w:sz w:val="18"/>
          <w:szCs w:val="18"/>
          <w:lang w:eastAsia="ru-RU"/>
        </w:rPr>
        <w:t>кандидата</w:t>
      </w:r>
      <w:r w:rsidR="00A40313" w:rsidRPr="006508A2">
        <w:rPr>
          <w:rFonts w:ascii="Times New Roman" w:hAnsi="Times New Roman"/>
          <w:i/>
          <w:sz w:val="18"/>
          <w:szCs w:val="18"/>
          <w:lang w:eastAsia="ru-RU"/>
        </w:rPr>
        <w:t>/</w:t>
      </w:r>
      <w:r w:rsidR="00FC3CD8" w:rsidRPr="006508A2">
        <w:rPr>
          <w:rFonts w:ascii="Times New Roman" w:hAnsi="Times New Roman"/>
          <w:i/>
          <w:sz w:val="18"/>
          <w:szCs w:val="18"/>
          <w:lang w:eastAsia="ru-RU"/>
        </w:rPr>
        <w:t>его доверенного лица/</w:t>
      </w:r>
      <w:r w:rsidR="00767577" w:rsidRPr="006508A2">
        <w:rPr>
          <w:rFonts w:ascii="Times New Roman" w:hAnsi="Times New Roman"/>
          <w:i/>
          <w:sz w:val="18"/>
          <w:szCs w:val="18"/>
          <w:lang w:eastAsia="ru-RU"/>
        </w:rPr>
        <w:t xml:space="preserve">наименование </w:t>
      </w:r>
      <w:r w:rsidR="00912A2B">
        <w:rPr>
          <w:rFonts w:ascii="Times New Roman" w:hAnsi="Times New Roman"/>
          <w:i/>
          <w:sz w:val="18"/>
          <w:szCs w:val="18"/>
          <w:lang w:eastAsia="ru-RU"/>
        </w:rPr>
        <w:t>избирательного объединения</w:t>
      </w:r>
      <w:r w:rsidR="00F52695" w:rsidRPr="006508A2">
        <w:rPr>
          <w:rStyle w:val="ae"/>
          <w:rFonts w:ascii="Times New Roman" w:hAnsi="Times New Roman"/>
          <w:i/>
          <w:sz w:val="18"/>
          <w:szCs w:val="18"/>
          <w:vertAlign w:val="baseline"/>
          <w:lang w:eastAsia="ru-RU"/>
        </w:rPr>
        <w:footnoteReference w:customMarkFollows="1" w:id="2"/>
        <w:t>*</w:t>
      </w:r>
      <w:r w:rsidR="00767577" w:rsidRPr="006508A2">
        <w:rPr>
          <w:rFonts w:ascii="Times New Roman" w:hAnsi="Times New Roman"/>
          <w:i/>
          <w:sz w:val="18"/>
          <w:szCs w:val="18"/>
          <w:lang w:eastAsia="ru-RU"/>
        </w:rPr>
        <w:t>/</w:t>
      </w:r>
      <w:r w:rsidR="00FC3CD8" w:rsidRPr="006508A2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6508A2">
        <w:rPr>
          <w:rFonts w:ascii="Times New Roman" w:hAnsi="Times New Roman"/>
          <w:i/>
          <w:sz w:val="18"/>
          <w:szCs w:val="18"/>
          <w:lang w:eastAsia="ru-RU"/>
        </w:rPr>
        <w:t>наименование субъекта общественного контроля)</w:t>
      </w:r>
    </w:p>
    <w:tbl>
      <w:tblPr>
        <w:tblW w:w="14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462"/>
        <w:gridCol w:w="1623"/>
        <w:gridCol w:w="2976"/>
        <w:gridCol w:w="2250"/>
        <w:gridCol w:w="3243"/>
        <w:gridCol w:w="1874"/>
      </w:tblGrid>
      <w:tr w:rsidR="001E4FE2" w:rsidRPr="00032B33" w:rsidTr="001E4FE2">
        <w:trPr>
          <w:trHeight w:val="1581"/>
        </w:trPr>
        <w:tc>
          <w:tcPr>
            <w:tcW w:w="630" w:type="dxa"/>
            <w:vAlign w:val="center"/>
            <w:hideMark/>
          </w:tcPr>
          <w:p w:rsidR="001E4FE2" w:rsidRPr="00032B33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B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032B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62" w:type="dxa"/>
            <w:vAlign w:val="center"/>
            <w:hideMark/>
          </w:tcPr>
          <w:p w:rsidR="001E4FE2" w:rsidRPr="00032B33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B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23" w:type="dxa"/>
            <w:vAlign w:val="center"/>
          </w:tcPr>
          <w:p w:rsidR="001E4FE2" w:rsidRPr="00032B33" w:rsidRDefault="001E4FE2" w:rsidP="00032B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B3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ата рождения</w:t>
            </w:r>
            <w:r w:rsidRPr="00032B3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1E4FE2" w:rsidRPr="00032B33" w:rsidRDefault="001E4FE2" w:rsidP="00F5269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B3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250" w:type="dxa"/>
            <w:vAlign w:val="center"/>
            <w:hideMark/>
          </w:tcPr>
          <w:p w:rsidR="001E4FE2" w:rsidRPr="00032B33" w:rsidRDefault="001E4FE2" w:rsidP="00F5269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B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</w:t>
            </w:r>
            <w:r w:rsidRPr="00032B33"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customMarkFollows="1" w:id="3"/>
              <w:t>**</w:t>
            </w:r>
          </w:p>
        </w:tc>
        <w:tc>
          <w:tcPr>
            <w:tcW w:w="3243" w:type="dxa"/>
            <w:vAlign w:val="center"/>
          </w:tcPr>
          <w:p w:rsidR="001E4FE2" w:rsidRPr="00032B33" w:rsidRDefault="001E4FE2" w:rsidP="00912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B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избирательной комиссии, в которую направляется наблюдатель, номер избирательного участка</w:t>
            </w:r>
          </w:p>
        </w:tc>
        <w:tc>
          <w:tcPr>
            <w:tcW w:w="1874" w:type="dxa"/>
            <w:vAlign w:val="center"/>
          </w:tcPr>
          <w:p w:rsidR="001E4FE2" w:rsidRPr="00032B33" w:rsidRDefault="001E4FE2" w:rsidP="0051095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B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1E4FE2" w:rsidRPr="00D758A3" w:rsidTr="001E4FE2">
        <w:trPr>
          <w:trHeight w:hRule="exact" w:val="253"/>
        </w:trPr>
        <w:tc>
          <w:tcPr>
            <w:tcW w:w="630" w:type="dxa"/>
          </w:tcPr>
          <w:p w:rsidR="001E4FE2" w:rsidRPr="00D758A3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1E4FE2" w:rsidRPr="00D758A3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1E4FE2" w:rsidRPr="00D758A3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1E4FE2" w:rsidRPr="00D758A3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1E4FE2" w:rsidRPr="00D758A3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:rsidR="001E4FE2" w:rsidRPr="00D758A3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1E4FE2" w:rsidRPr="00D758A3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E4FE2" w:rsidRPr="00D758A3" w:rsidTr="001E4FE2">
        <w:trPr>
          <w:trHeight w:hRule="exact" w:val="286"/>
        </w:trPr>
        <w:tc>
          <w:tcPr>
            <w:tcW w:w="630" w:type="dxa"/>
          </w:tcPr>
          <w:p w:rsidR="001E4FE2" w:rsidRPr="00FB07EC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1E4FE2" w:rsidRPr="00FB07EC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1E4FE2" w:rsidRPr="00FB07EC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1E4FE2" w:rsidRPr="00FB07EC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1E4FE2" w:rsidRPr="00FB07EC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:rsidR="001E4FE2" w:rsidRPr="00FB07EC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1E4FE2" w:rsidRPr="00FB07EC" w:rsidRDefault="001E4FE2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57B5" w:rsidRPr="002D2520" w:rsidRDefault="001457B5" w:rsidP="001457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  <w:lang w:eastAsia="ru-RU"/>
        </w:rPr>
      </w:pPr>
    </w:p>
    <w:p w:rsidR="00544C88" w:rsidRPr="002D2520" w:rsidRDefault="00544C88" w:rsidP="001457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  <w:lang w:eastAsia="ru-RU"/>
        </w:rPr>
      </w:pPr>
    </w:p>
    <w:p w:rsidR="00544C88" w:rsidRPr="00915774" w:rsidRDefault="00544C88" w:rsidP="001457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15774">
        <w:rPr>
          <w:rFonts w:ascii="Times New Roman" w:hAnsi="Times New Roman"/>
          <w:sz w:val="20"/>
          <w:szCs w:val="20"/>
          <w:lang w:eastAsia="ru-RU"/>
        </w:rPr>
        <w:t>Подтверждаю, что наблюдатели, указанные в списке, не подпадают под ограничения, установ</w:t>
      </w:r>
      <w:r w:rsidR="00915774" w:rsidRPr="00915774">
        <w:rPr>
          <w:rFonts w:ascii="Times New Roman" w:hAnsi="Times New Roman"/>
          <w:sz w:val="20"/>
          <w:szCs w:val="20"/>
          <w:lang w:eastAsia="ru-RU"/>
        </w:rPr>
        <w:t>л</w:t>
      </w:r>
      <w:r w:rsidRPr="00915774">
        <w:rPr>
          <w:rFonts w:ascii="Times New Roman" w:hAnsi="Times New Roman"/>
          <w:sz w:val="20"/>
          <w:szCs w:val="20"/>
          <w:lang w:eastAsia="ru-RU"/>
        </w:rPr>
        <w:t xml:space="preserve">енные </w:t>
      </w:r>
      <w:r w:rsidR="009F79C6">
        <w:rPr>
          <w:rFonts w:ascii="Times New Roman" w:hAnsi="Times New Roman"/>
          <w:sz w:val="20"/>
          <w:szCs w:val="20"/>
          <w:lang w:eastAsia="ru-RU"/>
        </w:rPr>
        <w:t>пунктом</w:t>
      </w:r>
      <w:r w:rsidR="00912A2B">
        <w:rPr>
          <w:rFonts w:ascii="Times New Roman" w:hAnsi="Times New Roman"/>
          <w:sz w:val="20"/>
          <w:szCs w:val="20"/>
          <w:lang w:eastAsia="ru-RU"/>
        </w:rPr>
        <w:t xml:space="preserve"> 4</w:t>
      </w:r>
      <w:r w:rsidRPr="00915774">
        <w:rPr>
          <w:rFonts w:ascii="Times New Roman" w:hAnsi="Times New Roman"/>
          <w:sz w:val="20"/>
          <w:szCs w:val="20"/>
          <w:lang w:eastAsia="ru-RU"/>
        </w:rPr>
        <w:t xml:space="preserve"> статьи </w:t>
      </w:r>
      <w:r w:rsidR="00912A2B">
        <w:rPr>
          <w:rFonts w:ascii="Times New Roman" w:hAnsi="Times New Roman"/>
          <w:sz w:val="20"/>
          <w:szCs w:val="20"/>
          <w:lang w:eastAsia="ru-RU"/>
        </w:rPr>
        <w:t>30</w:t>
      </w:r>
      <w:r w:rsidRPr="00915774">
        <w:rPr>
          <w:rFonts w:ascii="Times New Roman" w:hAnsi="Times New Roman"/>
          <w:sz w:val="20"/>
          <w:szCs w:val="20"/>
          <w:lang w:eastAsia="ru-RU"/>
        </w:rPr>
        <w:t xml:space="preserve"> Федерального закона </w:t>
      </w:r>
      <w:r w:rsidR="00912A2B" w:rsidRPr="00912A2B">
        <w:rPr>
          <w:rFonts w:ascii="Times New Roman" w:hAnsi="Times New Roman"/>
          <w:sz w:val="20"/>
          <w:szCs w:val="20"/>
          <w:lang w:eastAsia="ru-RU"/>
        </w:rPr>
        <w:t>"Об основных гарантиях избирательных прав и права на участие в референдуме граждан Российской Федерации"</w:t>
      </w:r>
      <w:r w:rsidRPr="00915774">
        <w:rPr>
          <w:rFonts w:ascii="Times New Roman" w:hAnsi="Times New Roman"/>
          <w:sz w:val="20"/>
          <w:szCs w:val="20"/>
          <w:lang w:eastAsia="ru-RU"/>
        </w:rPr>
        <w:t>.</w:t>
      </w:r>
    </w:p>
    <w:p w:rsidR="00544C88" w:rsidRPr="002D2520" w:rsidRDefault="00544C88" w:rsidP="001457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20"/>
          <w:lang w:eastAsia="ru-RU"/>
        </w:rPr>
      </w:pPr>
    </w:p>
    <w:p w:rsidR="00CE0F66" w:rsidRDefault="00CE0F66" w:rsidP="001457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457B5" w:rsidRPr="00F52695" w:rsidRDefault="00A40313" w:rsidP="001457B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40313">
        <w:rPr>
          <w:rFonts w:ascii="Times New Roman" w:hAnsi="Times New Roman"/>
          <w:sz w:val="24"/>
          <w:szCs w:val="24"/>
          <w:lang w:eastAsia="ru-RU"/>
        </w:rPr>
        <w:t>МП</w:t>
      </w:r>
      <w:r w:rsidR="00F52695">
        <w:rPr>
          <w:rStyle w:val="ae"/>
          <w:rFonts w:ascii="Times New Roman" w:hAnsi="Times New Roman"/>
          <w:sz w:val="24"/>
          <w:szCs w:val="24"/>
          <w:lang w:eastAsia="ru-RU"/>
        </w:rPr>
        <w:footnoteReference w:customMarkFollows="1" w:id="4"/>
        <w:t>***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D758A3">
        <w:rPr>
          <w:rFonts w:ascii="Times New Roman" w:hAnsi="Times New Roman"/>
          <w:lang w:eastAsia="ru-RU"/>
        </w:rPr>
        <w:t xml:space="preserve"> </w:t>
      </w:r>
      <w:r w:rsidR="00A514C7">
        <w:rPr>
          <w:rFonts w:ascii="Times New Roman" w:hAnsi="Times New Roman"/>
          <w:lang w:eastAsia="ru-RU"/>
        </w:rPr>
        <w:t>_</w:t>
      </w:r>
      <w:r w:rsidR="001457B5" w:rsidRPr="00D758A3">
        <w:rPr>
          <w:rFonts w:ascii="Times New Roman" w:hAnsi="Times New Roman"/>
          <w:lang w:eastAsia="ru-RU"/>
        </w:rPr>
        <w:t>___________</w:t>
      </w:r>
      <w:r w:rsidR="00AE34B2">
        <w:rPr>
          <w:rFonts w:ascii="Times New Roman" w:hAnsi="Times New Roman"/>
          <w:lang w:eastAsia="ru-RU"/>
        </w:rPr>
        <w:t>________</w:t>
      </w:r>
      <w:r w:rsidR="001457B5" w:rsidRPr="00D758A3">
        <w:rPr>
          <w:rFonts w:ascii="Times New Roman" w:hAnsi="Times New Roman"/>
          <w:lang w:eastAsia="ru-RU"/>
        </w:rPr>
        <w:t>______</w:t>
      </w:r>
      <w:r w:rsidR="00AE34B2">
        <w:rPr>
          <w:rFonts w:ascii="Times New Roman" w:hAnsi="Times New Roman"/>
          <w:lang w:eastAsia="ru-RU"/>
        </w:rPr>
        <w:t>____________________</w:t>
      </w:r>
      <w:r w:rsidR="001457B5" w:rsidRPr="00D758A3">
        <w:rPr>
          <w:rFonts w:ascii="Times New Roman" w:hAnsi="Times New Roman"/>
          <w:lang w:eastAsia="ru-RU"/>
        </w:rPr>
        <w:t>__________________________</w:t>
      </w:r>
      <w:r w:rsidR="00AE34B2">
        <w:rPr>
          <w:rFonts w:ascii="Times New Roman" w:hAnsi="Times New Roman"/>
          <w:lang w:eastAsia="ru-RU"/>
        </w:rPr>
        <w:t>_</w:t>
      </w:r>
    </w:p>
    <w:p w:rsidR="001457B5" w:rsidRPr="001C48CD" w:rsidRDefault="001457B5" w:rsidP="00A514C7">
      <w:pPr>
        <w:overflowPunct w:val="0"/>
        <w:autoSpaceDE w:val="0"/>
        <w:autoSpaceDN w:val="0"/>
        <w:adjustRightInd w:val="0"/>
        <w:spacing w:after="0" w:line="192" w:lineRule="auto"/>
        <w:ind w:left="708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C48CD">
        <w:rPr>
          <w:rFonts w:ascii="Times New Roman" w:hAnsi="Times New Roman"/>
          <w:sz w:val="20"/>
          <w:szCs w:val="20"/>
          <w:lang w:eastAsia="ru-RU"/>
        </w:rPr>
        <w:t>(</w:t>
      </w:r>
      <w:r w:rsidR="00AE34B2" w:rsidRPr="001C48CD">
        <w:rPr>
          <w:rFonts w:ascii="Times New Roman" w:hAnsi="Times New Roman"/>
          <w:i/>
          <w:sz w:val="20"/>
          <w:szCs w:val="20"/>
          <w:lang w:eastAsia="ru-RU"/>
        </w:rPr>
        <w:t xml:space="preserve">подпись </w:t>
      </w:r>
      <w:r w:rsidR="00A514C7">
        <w:rPr>
          <w:rFonts w:ascii="Times New Roman" w:hAnsi="Times New Roman"/>
          <w:i/>
          <w:sz w:val="20"/>
          <w:szCs w:val="20"/>
          <w:lang w:eastAsia="ru-RU"/>
        </w:rPr>
        <w:t xml:space="preserve">зарегистрированного </w:t>
      </w:r>
      <w:r w:rsidR="00FC3CD8">
        <w:rPr>
          <w:rFonts w:ascii="Times New Roman" w:hAnsi="Times New Roman"/>
          <w:i/>
          <w:sz w:val="20"/>
          <w:szCs w:val="20"/>
          <w:lang w:eastAsia="ru-RU"/>
        </w:rPr>
        <w:t>кандидата</w:t>
      </w:r>
      <w:r w:rsidR="00A4031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5A42E1" w:rsidRPr="001C48CD">
        <w:rPr>
          <w:rFonts w:ascii="Times New Roman" w:hAnsi="Times New Roman"/>
          <w:i/>
          <w:sz w:val="20"/>
          <w:szCs w:val="20"/>
          <w:lang w:eastAsia="ru-RU"/>
        </w:rPr>
        <w:t xml:space="preserve">его </w:t>
      </w:r>
      <w:r w:rsidR="005A42E1" w:rsidRPr="005A42E1">
        <w:rPr>
          <w:rFonts w:ascii="Times New Roman" w:hAnsi="Times New Roman"/>
          <w:i/>
          <w:sz w:val="20"/>
          <w:szCs w:val="20"/>
          <w:lang w:eastAsia="ru-RU"/>
        </w:rPr>
        <w:t>доверенного лица/</w:t>
      </w:r>
      <w:r w:rsidR="00767577" w:rsidRPr="005A42E1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="00912A2B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</w:t>
      </w:r>
      <w:r w:rsidR="00767577" w:rsidRPr="005A42E1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5A42E1" w:rsidRPr="005A42E1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5A42E1">
        <w:rPr>
          <w:rFonts w:ascii="Times New Roman" w:hAnsi="Times New Roman"/>
          <w:i/>
          <w:sz w:val="20"/>
          <w:szCs w:val="20"/>
          <w:lang w:eastAsia="ru-RU"/>
        </w:rPr>
        <w:t>уполномоченного лица</w:t>
      </w:r>
      <w:r w:rsidRPr="001C48CD">
        <w:rPr>
          <w:rFonts w:ascii="Times New Roman" w:hAnsi="Times New Roman"/>
          <w:i/>
          <w:sz w:val="20"/>
          <w:szCs w:val="20"/>
          <w:lang w:eastAsia="ru-RU"/>
        </w:rPr>
        <w:t xml:space="preserve"> субъекта общественного контроля, дата</w:t>
      </w:r>
      <w:r w:rsidRPr="001C48CD">
        <w:rPr>
          <w:rFonts w:ascii="Times New Roman" w:hAnsi="Times New Roman"/>
          <w:sz w:val="20"/>
          <w:szCs w:val="20"/>
          <w:lang w:eastAsia="ru-RU"/>
        </w:rPr>
        <w:t>)</w:t>
      </w:r>
    </w:p>
    <w:p w:rsidR="001F2433" w:rsidRDefault="001F2433" w:rsidP="00AA70F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1F2433" w:rsidSect="00F52695">
          <w:headerReference w:type="default" r:id="rId12"/>
          <w:headerReference w:type="first" r:id="rId13"/>
          <w:footerReference w:type="first" r:id="rId14"/>
          <w:pgSz w:w="16839" w:h="11907" w:orient="landscape" w:code="9"/>
          <w:pgMar w:top="238" w:right="851" w:bottom="567" w:left="1701" w:header="454" w:footer="397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15"/>
        <w:gridCol w:w="7172"/>
      </w:tblGrid>
      <w:tr w:rsidR="001457B5" w:rsidRPr="00D758A3" w:rsidTr="001E4FE2">
        <w:tc>
          <w:tcPr>
            <w:tcW w:w="7115" w:type="dxa"/>
          </w:tcPr>
          <w:p w:rsidR="001457B5" w:rsidRPr="00D758A3" w:rsidRDefault="001457B5" w:rsidP="00B769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172" w:type="dxa"/>
          </w:tcPr>
          <w:p w:rsidR="001E4FE2" w:rsidRPr="00D758A3" w:rsidRDefault="001E4FE2" w:rsidP="001E4F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75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  <w:p w:rsidR="001E4FE2" w:rsidRDefault="001E4FE2" w:rsidP="001E4FE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E4FE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к Порядку </w:t>
            </w:r>
            <w:r w:rsidRPr="001E4FE2">
              <w:rPr>
                <w:rFonts w:ascii="Times New Roman" w:hAnsi="Times New Roman"/>
                <w:sz w:val="18"/>
                <w:szCs w:val="18"/>
              </w:rPr>
              <w:t xml:space="preserve">работы со списками наблюдателей, представляемыми </w:t>
            </w:r>
            <w:r w:rsidRPr="001E4FE2">
              <w:rPr>
                <w:rFonts w:ascii="Times New Roman" w:hAnsi="Times New Roman"/>
                <w:sz w:val="18"/>
                <w:szCs w:val="18"/>
              </w:rPr>
              <w:br/>
              <w:t xml:space="preserve">в территориальную избирательную комиссию при проведении выборов </w:t>
            </w:r>
            <w:r w:rsidRPr="001E4FE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органы </w:t>
            </w:r>
            <w:r w:rsidRPr="001E4FE2">
              <w:rPr>
                <w:rFonts w:ascii="Times New Roman" w:hAnsi="Times New Roman"/>
                <w:sz w:val="18"/>
                <w:szCs w:val="18"/>
              </w:rPr>
              <w:t xml:space="preserve">местного самоуправления </w:t>
            </w:r>
            <w:r w:rsidR="002B53F5">
              <w:rPr>
                <w:rFonts w:ascii="Times New Roman" w:hAnsi="Times New Roman"/>
                <w:sz w:val="18"/>
                <w:szCs w:val="18"/>
              </w:rPr>
              <w:t>Борисоглебског</w:t>
            </w:r>
            <w:r w:rsidRPr="001E4FE2">
              <w:rPr>
                <w:rFonts w:ascii="Times New Roman" w:hAnsi="Times New Roman"/>
                <w:sz w:val="18"/>
                <w:szCs w:val="18"/>
              </w:rPr>
              <w:t>о муниципального района Ярославской области, назначенных на 08 сентября 2024 года</w:t>
            </w:r>
          </w:p>
          <w:p w:rsidR="00B22425" w:rsidRDefault="00B22425" w:rsidP="00B769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/>
                <w:bCs/>
                <w:sz w:val="20"/>
                <w:szCs w:val="28"/>
                <w:lang w:eastAsia="ru-RU"/>
              </w:rPr>
            </w:pPr>
          </w:p>
          <w:p w:rsidR="001457B5" w:rsidRPr="00D758A3" w:rsidRDefault="001457B5" w:rsidP="00B769E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0"/>
              <w:rPr>
                <w:rFonts w:ascii="Times New Roman" w:hAnsi="Times New Roman"/>
                <w:b/>
                <w:bCs/>
                <w:color w:val="365F91"/>
                <w:sz w:val="20"/>
                <w:szCs w:val="28"/>
                <w:lang w:eastAsia="ru-RU"/>
              </w:rPr>
            </w:pPr>
          </w:p>
        </w:tc>
      </w:tr>
    </w:tbl>
    <w:p w:rsidR="001E4FE2" w:rsidRPr="00912A2B" w:rsidRDefault="001E4FE2" w:rsidP="001E4FE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i/>
          <w:szCs w:val="20"/>
          <w:lang w:eastAsia="ru-RU"/>
        </w:rPr>
      </w:pPr>
      <w:r w:rsidRPr="00912A2B">
        <w:rPr>
          <w:rFonts w:ascii="Times New Roman" w:hAnsi="Times New Roman"/>
          <w:b/>
          <w:sz w:val="28"/>
          <w:szCs w:val="24"/>
          <w:lang w:eastAsia="ru-RU"/>
        </w:rPr>
        <w:t>Ярославская область</w:t>
      </w:r>
    </w:p>
    <w:p w:rsidR="001E4FE2" w:rsidRDefault="001E4FE2" w:rsidP="001E4FE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E4FE2" w:rsidRPr="00912A2B" w:rsidRDefault="001E4FE2" w:rsidP="001E4FE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i/>
          <w:szCs w:val="20"/>
          <w:lang w:eastAsia="ru-RU"/>
        </w:rPr>
      </w:pPr>
      <w:r w:rsidRPr="00912A2B">
        <w:rPr>
          <w:rFonts w:ascii="Times New Roman" w:hAnsi="Times New Roman"/>
          <w:b/>
          <w:sz w:val="28"/>
          <w:szCs w:val="24"/>
          <w:lang w:eastAsia="ru-RU"/>
        </w:rPr>
        <w:t xml:space="preserve">Территориальная избирательная комиссия </w:t>
      </w:r>
      <w:r w:rsidR="002B53F5" w:rsidRPr="002B53F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Борисоглебского</w:t>
      </w:r>
      <w:r w:rsidRPr="00912A2B">
        <w:rPr>
          <w:rFonts w:ascii="Times New Roman" w:hAnsi="Times New Roman"/>
          <w:b/>
          <w:sz w:val="28"/>
          <w:szCs w:val="24"/>
          <w:lang w:eastAsia="ru-RU"/>
        </w:rPr>
        <w:t xml:space="preserve"> района</w:t>
      </w:r>
    </w:p>
    <w:p w:rsidR="001E4FE2" w:rsidRPr="00D758A3" w:rsidRDefault="001E4FE2" w:rsidP="001E4F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1E4FE2" w:rsidRDefault="001E4FE2" w:rsidP="001E4FE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ыборы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___________________________________________________________________________</w:t>
      </w:r>
    </w:p>
    <w:p w:rsidR="001E4FE2" w:rsidRPr="00912A2B" w:rsidRDefault="001E4FE2" w:rsidP="001E4FE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28"/>
          <w:lang w:eastAsia="ru-RU"/>
        </w:rPr>
      </w:pPr>
      <w:r w:rsidRPr="00912A2B">
        <w:rPr>
          <w:rFonts w:ascii="Times New Roman" w:hAnsi="Times New Roman"/>
          <w:bCs/>
          <w:i/>
          <w:sz w:val="18"/>
          <w:szCs w:val="28"/>
          <w:lang w:eastAsia="ru-RU"/>
        </w:rPr>
        <w:t>(наименование выборов)</w:t>
      </w:r>
    </w:p>
    <w:p w:rsidR="001457B5" w:rsidRPr="00D758A3" w:rsidRDefault="001457B5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457B5" w:rsidRPr="00D758A3" w:rsidRDefault="001457B5" w:rsidP="00B27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>СПИСОК</w:t>
      </w:r>
      <w:r w:rsidR="004805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НАБЛЮДАТЕЛЕЙ,</w:t>
      </w:r>
    </w:p>
    <w:p w:rsidR="00B2725E" w:rsidRDefault="001457B5" w:rsidP="00B27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назначенных </w:t>
      </w:r>
      <w:r w:rsidR="00C465D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зарегистрированными </w:t>
      </w:r>
      <w:r w:rsidR="00FC3CD8" w:rsidRPr="00D758A3">
        <w:rPr>
          <w:rFonts w:ascii="Times New Roman" w:hAnsi="Times New Roman"/>
          <w:b/>
          <w:bCs/>
          <w:sz w:val="28"/>
          <w:szCs w:val="28"/>
          <w:lang w:eastAsia="ru-RU"/>
        </w:rPr>
        <w:t>кандидатами</w:t>
      </w:r>
      <w:r w:rsidR="00FC3CD8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="002F2B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их доверенными лицами, </w:t>
      </w:r>
      <w:r w:rsidR="001E4FE2">
        <w:rPr>
          <w:rFonts w:ascii="Times New Roman" w:hAnsi="Times New Roman"/>
          <w:b/>
          <w:bCs/>
          <w:sz w:val="28"/>
          <w:szCs w:val="28"/>
          <w:lang w:eastAsia="ru-RU"/>
        </w:rPr>
        <w:t>избирательными объединениями</w:t>
      </w:r>
      <w:r w:rsidR="00F7082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2C3019">
        <w:rPr>
          <w:rFonts w:ascii="Times New Roman" w:hAnsi="Times New Roman"/>
          <w:b/>
          <w:bCs/>
          <w:sz w:val="28"/>
          <w:szCs w:val="28"/>
          <w:lang w:eastAsia="ru-RU"/>
        </w:rPr>
        <w:t>субъектами общественного контроля</w:t>
      </w:r>
      <w:r w:rsidR="00B272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457B5" w:rsidRPr="00D758A3" w:rsidRDefault="001457B5" w:rsidP="00B27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58A3">
        <w:rPr>
          <w:rFonts w:ascii="Times New Roman" w:hAnsi="Times New Roman"/>
          <w:b/>
          <w:bCs/>
          <w:sz w:val="28"/>
          <w:szCs w:val="28"/>
          <w:lang w:eastAsia="ru-RU"/>
        </w:rPr>
        <w:t>в участковую избирательную комиссию избирательного участка № ______</w:t>
      </w:r>
      <w:r w:rsidR="001F2433" w:rsidRPr="001F2433">
        <w:rPr>
          <w:rStyle w:val="ae"/>
          <w:rFonts w:ascii="Times New Roman" w:hAnsi="Times New Roman"/>
          <w:b/>
          <w:bCs/>
          <w:sz w:val="28"/>
          <w:szCs w:val="28"/>
          <w:lang w:eastAsia="ru-RU"/>
        </w:rPr>
        <w:footnoteReference w:customMarkFollows="1" w:id="5"/>
        <w:sym w:font="Symbol" w:char="F02A"/>
      </w:r>
    </w:p>
    <w:p w:rsidR="001457B5" w:rsidRPr="00D758A3" w:rsidRDefault="001457B5" w:rsidP="00B272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16"/>
          <w:szCs w:val="28"/>
          <w:lang w:eastAsia="ru-RU"/>
        </w:rPr>
      </w:pPr>
    </w:p>
    <w:p w:rsidR="001457B5" w:rsidRPr="00D758A3" w:rsidRDefault="001457B5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28"/>
          <w:lang w:eastAsia="ru-RU"/>
        </w:rPr>
      </w:pPr>
    </w:p>
    <w:tbl>
      <w:tblPr>
        <w:tblW w:w="13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3298"/>
        <w:gridCol w:w="3502"/>
        <w:gridCol w:w="4111"/>
        <w:gridCol w:w="2126"/>
      </w:tblGrid>
      <w:tr w:rsidR="0001447B" w:rsidRPr="00D758A3" w:rsidTr="001E4FE2">
        <w:tc>
          <w:tcPr>
            <w:tcW w:w="842" w:type="dxa"/>
            <w:vAlign w:val="center"/>
          </w:tcPr>
          <w:p w:rsidR="0001447B" w:rsidRPr="00D758A3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1447B" w:rsidRPr="00D758A3" w:rsidRDefault="0001447B" w:rsidP="00B769E4">
            <w:pPr>
              <w:widowControl w:val="0"/>
              <w:tabs>
                <w:tab w:val="left" w:pos="153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98" w:type="dxa"/>
            <w:vAlign w:val="center"/>
          </w:tcPr>
          <w:p w:rsidR="0001447B" w:rsidRPr="00D758A3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02" w:type="dxa"/>
            <w:vAlign w:val="center"/>
          </w:tcPr>
          <w:p w:rsidR="0001447B" w:rsidRPr="00D758A3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Кого представляет</w:t>
            </w:r>
          </w:p>
        </w:tc>
        <w:tc>
          <w:tcPr>
            <w:tcW w:w="4111" w:type="dxa"/>
            <w:vAlign w:val="center"/>
          </w:tcPr>
          <w:p w:rsidR="0001447B" w:rsidRDefault="0001447B" w:rsidP="001F24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контактный телефон</w:t>
            </w:r>
            <w:r w:rsidR="001F2433"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customMarkFollows="1" w:id="6"/>
              <w:t>**</w:t>
            </w:r>
          </w:p>
        </w:tc>
        <w:tc>
          <w:tcPr>
            <w:tcW w:w="2126" w:type="dxa"/>
          </w:tcPr>
          <w:p w:rsidR="0001447B" w:rsidRDefault="0001447B" w:rsidP="00C64A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01447B" w:rsidRPr="00D758A3" w:rsidTr="001E4FE2">
        <w:tc>
          <w:tcPr>
            <w:tcW w:w="842" w:type="dxa"/>
            <w:vAlign w:val="center"/>
          </w:tcPr>
          <w:p w:rsidR="0001447B" w:rsidRPr="00D758A3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8" w:type="dxa"/>
            <w:vAlign w:val="center"/>
          </w:tcPr>
          <w:p w:rsidR="0001447B" w:rsidRPr="00D758A3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2" w:type="dxa"/>
            <w:vAlign w:val="center"/>
          </w:tcPr>
          <w:p w:rsidR="0001447B" w:rsidRPr="00D758A3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01447B" w:rsidRPr="00D758A3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01447B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1447B" w:rsidRPr="00D758A3" w:rsidTr="001E4FE2">
        <w:trPr>
          <w:trHeight w:val="235"/>
        </w:trPr>
        <w:tc>
          <w:tcPr>
            <w:tcW w:w="842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47B" w:rsidRPr="00D758A3" w:rsidTr="001E4FE2">
        <w:trPr>
          <w:trHeight w:val="275"/>
        </w:trPr>
        <w:tc>
          <w:tcPr>
            <w:tcW w:w="842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447B" w:rsidRPr="00586099" w:rsidRDefault="0001447B" w:rsidP="00B769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57B5" w:rsidRDefault="001457B5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:rsidR="00AA70FE" w:rsidRDefault="00AA70FE" w:rsidP="00145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503" w:type="dxa"/>
        <w:tblLayout w:type="fixed"/>
        <w:tblLook w:val="0000" w:firstRow="0" w:lastRow="0" w:firstColumn="0" w:lastColumn="0" w:noHBand="0" w:noVBand="0"/>
      </w:tblPr>
      <w:tblGrid>
        <w:gridCol w:w="5651"/>
        <w:gridCol w:w="4332"/>
        <w:gridCol w:w="4520"/>
      </w:tblGrid>
      <w:tr w:rsidR="00AA70FE" w:rsidRPr="00D758A3" w:rsidTr="00AA70FE">
        <w:trPr>
          <w:trHeight w:val="413"/>
        </w:trPr>
        <w:tc>
          <w:tcPr>
            <w:tcW w:w="5651" w:type="dxa"/>
          </w:tcPr>
          <w:p w:rsidR="00AA70FE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территориальной </w:t>
            </w:r>
          </w:p>
          <w:p w:rsidR="00AA70FE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25E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избирательной комиссии</w:t>
            </w:r>
          </w:p>
          <w:p w:rsidR="001E4FE2" w:rsidRPr="00B2725E" w:rsidRDefault="002B53F5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_GoBack"/>
            <w:r w:rsidRPr="002B53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Борисоглебского</w:t>
            </w:r>
            <w:bookmarkEnd w:id="3"/>
            <w:r w:rsidR="001E4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332" w:type="dxa"/>
          </w:tcPr>
          <w:p w:rsidR="00AA70FE" w:rsidRPr="00D758A3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0FE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  <w:r w:rsidR="00DF4367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70FE" w:rsidRPr="00925344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534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(подпись, дата)</w:t>
            </w:r>
          </w:p>
        </w:tc>
        <w:tc>
          <w:tcPr>
            <w:tcW w:w="4520" w:type="dxa"/>
          </w:tcPr>
          <w:p w:rsidR="00AA70FE" w:rsidRPr="00D758A3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0FE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 w:rsidRPr="00D758A3"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 w:rsidR="00DF4367"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70FE" w:rsidRPr="00925344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192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534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A70FE" w:rsidRPr="00D758A3" w:rsidTr="00AA70FE">
        <w:trPr>
          <w:trHeight w:val="413"/>
        </w:trPr>
        <w:tc>
          <w:tcPr>
            <w:tcW w:w="5651" w:type="dxa"/>
          </w:tcPr>
          <w:p w:rsidR="00AA70FE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5344" w:rsidRDefault="00925344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CF9" w:rsidRDefault="00AA70FE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0FE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  <w:p w:rsidR="00925344" w:rsidRDefault="00925344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CF9" w:rsidRPr="00AA70FE" w:rsidRDefault="00B44CF9" w:rsidP="004354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</w:tcPr>
          <w:p w:rsidR="00AA70FE" w:rsidRPr="00AA70FE" w:rsidRDefault="00AA70FE" w:rsidP="00AA70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</w:tcPr>
          <w:p w:rsidR="00AA70FE" w:rsidRPr="00AA70FE" w:rsidRDefault="00AA70FE" w:rsidP="00AA70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177F" w:rsidRPr="00A449AC" w:rsidRDefault="005A177F" w:rsidP="00A449AC">
      <w:pPr>
        <w:pStyle w:val="ac"/>
        <w:spacing w:after="60"/>
        <w:ind w:firstLine="0"/>
        <w:rPr>
          <w:color w:val="000000"/>
          <w:sz w:val="2"/>
          <w:szCs w:val="2"/>
        </w:rPr>
      </w:pPr>
    </w:p>
    <w:sectPr w:rsidR="005A177F" w:rsidRPr="00A449AC" w:rsidSect="00483124">
      <w:pgSz w:w="16839" w:h="11907" w:orient="landscape" w:code="9"/>
      <w:pgMar w:top="238" w:right="851" w:bottom="680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EE1" w:rsidRDefault="001D6EE1" w:rsidP="00E90DBB">
      <w:pPr>
        <w:spacing w:after="0" w:line="240" w:lineRule="auto"/>
      </w:pPr>
      <w:r>
        <w:separator/>
      </w:r>
    </w:p>
  </w:endnote>
  <w:endnote w:type="continuationSeparator" w:id="0">
    <w:p w:rsidR="001D6EE1" w:rsidRDefault="001D6EE1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433" w:rsidRPr="00912A2B" w:rsidRDefault="001F2433" w:rsidP="00912A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EE1" w:rsidRDefault="001D6EE1" w:rsidP="00E90DBB">
      <w:pPr>
        <w:spacing w:after="0" w:line="240" w:lineRule="auto"/>
      </w:pPr>
      <w:r>
        <w:separator/>
      </w:r>
    </w:p>
  </w:footnote>
  <w:footnote w:type="continuationSeparator" w:id="0">
    <w:p w:rsidR="001D6EE1" w:rsidRDefault="001D6EE1" w:rsidP="00E90DBB">
      <w:pPr>
        <w:spacing w:after="0" w:line="240" w:lineRule="auto"/>
      </w:pPr>
      <w:r>
        <w:continuationSeparator/>
      </w:r>
    </w:p>
  </w:footnote>
  <w:footnote w:id="1">
    <w:p w:rsidR="00520FCF" w:rsidRPr="00520FCF" w:rsidRDefault="001F2433" w:rsidP="002D252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D2520">
        <w:rPr>
          <w:rStyle w:val="ae"/>
          <w:rFonts w:ascii="Times New Roman" w:hAnsi="Times New Roman"/>
          <w:sz w:val="20"/>
        </w:rPr>
        <w:sym w:font="Symbol" w:char="F02A"/>
      </w:r>
      <w:r w:rsidR="007F65AC" w:rsidRPr="007F65AC">
        <w:rPr>
          <w:color w:val="000000"/>
          <w:sz w:val="30"/>
          <w:szCs w:val="30"/>
          <w:shd w:val="clear" w:color="auto" w:fill="FFFFFF"/>
        </w:rPr>
        <w:t xml:space="preserve"> </w:t>
      </w:r>
      <w:r w:rsidR="007F65AC" w:rsidRPr="00520FCF">
        <w:rPr>
          <w:rFonts w:ascii="Times New Roman" w:hAnsi="Times New Roman" w:cs="Times New Roman"/>
          <w:color w:val="000000"/>
          <w:sz w:val="20"/>
          <w:shd w:val="clear" w:color="auto" w:fill="FFFFFF"/>
        </w:rPr>
        <w:t>При проведении выборов в органы государственной власти субъекта Российской Федерации, референдума субъекта Российской Федерации, выборов в органы местного самоуправления, местного референдума на территории соответствующего субъекта Российской Федерации наблюдателем может быть гражданин Российской Федерации, обладающий активным избирательным правом на выборах в органы государственной власти, правом на участие в референдуме соответствующего субъекта Российской Федерации.</w:t>
      </w:r>
      <w:r w:rsidRPr="00520FCF">
        <w:rPr>
          <w:rFonts w:ascii="Times New Roman" w:hAnsi="Times New Roman" w:cs="Times New Roman"/>
          <w:sz w:val="20"/>
        </w:rPr>
        <w:t xml:space="preserve"> </w:t>
      </w:r>
    </w:p>
    <w:p w:rsidR="001F2433" w:rsidRPr="002D2520" w:rsidRDefault="007F65AC" w:rsidP="002D2520">
      <w:pPr>
        <w:pStyle w:val="ConsPlusNormal"/>
        <w:jc w:val="both"/>
        <w:rPr>
          <w:sz w:val="20"/>
        </w:rPr>
      </w:pPr>
      <w:r w:rsidRPr="00520FC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 приостановлены в </w:t>
      </w:r>
      <w:r w:rsidRPr="00520FCF">
        <w:rPr>
          <w:rFonts w:ascii="Times New Roman" w:hAnsi="Times New Roman" w:cs="Times New Roman"/>
          <w:sz w:val="20"/>
          <w:shd w:val="clear" w:color="auto" w:fill="FFFFFF"/>
        </w:rPr>
        <w:t>соответствии с </w:t>
      </w:r>
      <w:hyperlink r:id="rId1" w:anchor="dst102827" w:history="1">
        <w:r w:rsidRPr="00520FCF">
          <w:rPr>
            <w:rStyle w:val="a3"/>
            <w:rFonts w:ascii="Times New Roman" w:hAnsi="Times New Roman"/>
            <w:color w:val="auto"/>
            <w:sz w:val="20"/>
            <w:u w:val="none"/>
            <w:shd w:val="clear" w:color="auto" w:fill="FFFFFF"/>
          </w:rPr>
          <w:t>пунктом 7 статьи 29</w:t>
        </w:r>
      </w:hyperlink>
      <w:r w:rsidRPr="00520FCF">
        <w:rPr>
          <w:rFonts w:ascii="Times New Roman" w:hAnsi="Times New Roman" w:cs="Times New Roman"/>
          <w:sz w:val="20"/>
          <w:shd w:val="clear" w:color="auto" w:fill="FFFFFF"/>
        </w:rPr>
        <w:t> настоящего Федерального закона, лица, включенные в </w:t>
      </w:r>
      <w:hyperlink r:id="rId2" w:anchor="dst100051" w:history="1">
        <w:r w:rsidRPr="00520FCF">
          <w:rPr>
            <w:rStyle w:val="a3"/>
            <w:rFonts w:ascii="Times New Roman" w:hAnsi="Times New Roman"/>
            <w:color w:val="auto"/>
            <w:sz w:val="20"/>
            <w:u w:val="none"/>
            <w:shd w:val="clear" w:color="auto" w:fill="FFFFFF"/>
          </w:rPr>
          <w:t>реестр</w:t>
        </w:r>
      </w:hyperlink>
      <w:r w:rsidRPr="00520FCF">
        <w:rPr>
          <w:rFonts w:ascii="Times New Roman" w:hAnsi="Times New Roman" w:cs="Times New Roman"/>
          <w:sz w:val="20"/>
          <w:shd w:val="clear" w:color="auto" w:fill="FFFFFF"/>
        </w:rPr>
        <w:t> иностранных агентов, лица, сведения о которых включены в единый реестр сведений о лицах, причастных к деятельности</w:t>
      </w:r>
      <w:r w:rsidRPr="00520FCF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экстремистской или террористической организации</w:t>
      </w:r>
      <w:r w:rsidR="001F2433" w:rsidRPr="002D2520">
        <w:rPr>
          <w:rFonts w:ascii="Times New Roman" w:hAnsi="Times New Roman" w:cs="Times New Roman"/>
          <w:sz w:val="20"/>
        </w:rPr>
        <w:t xml:space="preserve"> (пункт </w:t>
      </w:r>
      <w:r w:rsidR="00520FCF">
        <w:rPr>
          <w:rFonts w:ascii="Times New Roman" w:hAnsi="Times New Roman" w:cs="Times New Roman"/>
          <w:sz w:val="20"/>
        </w:rPr>
        <w:t>4</w:t>
      </w:r>
      <w:r w:rsidR="001F2433" w:rsidRPr="002D2520">
        <w:rPr>
          <w:rFonts w:ascii="Times New Roman" w:hAnsi="Times New Roman" w:cs="Times New Roman"/>
          <w:sz w:val="20"/>
        </w:rPr>
        <w:t xml:space="preserve"> статьи </w:t>
      </w:r>
      <w:r w:rsidR="00520FCF">
        <w:rPr>
          <w:rFonts w:ascii="Times New Roman" w:hAnsi="Times New Roman" w:cs="Times New Roman"/>
          <w:sz w:val="20"/>
        </w:rPr>
        <w:t xml:space="preserve">30 </w:t>
      </w:r>
      <w:r w:rsidR="001F2433" w:rsidRPr="002D2520">
        <w:rPr>
          <w:rFonts w:ascii="Times New Roman" w:hAnsi="Times New Roman" w:cs="Times New Roman"/>
          <w:sz w:val="20"/>
        </w:rPr>
        <w:t>Федерального закона № </w:t>
      </w:r>
      <w:r w:rsidR="00520FCF">
        <w:rPr>
          <w:rFonts w:ascii="Times New Roman" w:hAnsi="Times New Roman" w:cs="Times New Roman"/>
          <w:sz w:val="20"/>
        </w:rPr>
        <w:t>67</w:t>
      </w:r>
      <w:r w:rsidR="001F2433" w:rsidRPr="002D2520">
        <w:rPr>
          <w:rFonts w:ascii="Times New Roman" w:hAnsi="Times New Roman" w:cs="Times New Roman"/>
          <w:sz w:val="20"/>
        </w:rPr>
        <w:t>-ФЗ).</w:t>
      </w:r>
    </w:p>
  </w:footnote>
  <w:footnote w:id="2">
    <w:p w:rsidR="00F52695" w:rsidRDefault="00F52695" w:rsidP="00F52695">
      <w:pPr>
        <w:pStyle w:val="ac"/>
        <w:ind w:firstLine="0"/>
      </w:pPr>
      <w:r>
        <w:rPr>
          <w:rStyle w:val="ae"/>
        </w:rPr>
        <w:t>*</w:t>
      </w:r>
      <w:r>
        <w:t xml:space="preserve"> Наименование </w:t>
      </w:r>
      <w:r w:rsidR="00912A2B">
        <w:t>избирательного объединения</w:t>
      </w:r>
      <w:r>
        <w:t>, выдвинувшей зарегистрированного кандидата.</w:t>
      </w:r>
    </w:p>
  </w:footnote>
  <w:footnote w:id="3">
    <w:p w:rsidR="001E4FE2" w:rsidRDefault="001E4FE2" w:rsidP="00F52695">
      <w:pPr>
        <w:pStyle w:val="ac"/>
        <w:ind w:firstLine="0"/>
      </w:pPr>
      <w:r>
        <w:rPr>
          <w:rStyle w:val="ae"/>
        </w:rPr>
        <w:t>**</w:t>
      </w:r>
      <w:r>
        <w:t xml:space="preserve"> </w:t>
      </w:r>
      <w:r w:rsidRPr="00E17218">
        <w:t>Контактный телефон указывается по желанию.</w:t>
      </w:r>
    </w:p>
  </w:footnote>
  <w:footnote w:id="4">
    <w:p w:rsidR="00F52695" w:rsidRDefault="00F52695" w:rsidP="00F52695">
      <w:pPr>
        <w:pStyle w:val="ac"/>
        <w:ind w:firstLine="0"/>
      </w:pPr>
      <w:r>
        <w:rPr>
          <w:rStyle w:val="ae"/>
        </w:rPr>
        <w:t>***</w:t>
      </w:r>
      <w:r>
        <w:t xml:space="preserve"> </w:t>
      </w:r>
      <w:r w:rsidRPr="00E17218">
        <w:t>Проставление печати не требуется в случае назначения наблюдателей</w:t>
      </w:r>
      <w:r>
        <w:t xml:space="preserve"> зарегистрированным</w:t>
      </w:r>
      <w:r w:rsidRPr="00E17218">
        <w:t xml:space="preserve"> кандидатом</w:t>
      </w:r>
      <w:r>
        <w:t>, его доверенным лицом.</w:t>
      </w:r>
    </w:p>
  </w:footnote>
  <w:footnote w:id="5">
    <w:p w:rsidR="001F2433" w:rsidRDefault="001F2433" w:rsidP="001F2433">
      <w:pPr>
        <w:pStyle w:val="ac"/>
        <w:ind w:firstLine="0"/>
      </w:pPr>
      <w:r w:rsidRPr="001F2433">
        <w:rPr>
          <w:rStyle w:val="ae"/>
        </w:rPr>
        <w:sym w:font="Symbol" w:char="F02A"/>
      </w:r>
      <w:r>
        <w:t> </w:t>
      </w:r>
      <w:r>
        <w:rPr>
          <w:color w:val="000000"/>
        </w:rPr>
        <w:t>Список</w:t>
      </w:r>
      <w:r w:rsidRPr="004D46C1">
        <w:rPr>
          <w:color w:val="000000"/>
        </w:rPr>
        <w:t xml:space="preserve"> переда</w:t>
      </w:r>
      <w:r>
        <w:rPr>
          <w:color w:val="000000"/>
        </w:rPr>
        <w:t>е</w:t>
      </w:r>
      <w:r w:rsidRPr="004D46C1">
        <w:rPr>
          <w:color w:val="000000"/>
        </w:rPr>
        <w:t xml:space="preserve">тся в </w:t>
      </w:r>
      <w:r>
        <w:rPr>
          <w:color w:val="000000"/>
        </w:rPr>
        <w:t>участковую избирательную комиссию территориальной избирательной комиссией</w:t>
      </w:r>
      <w:r w:rsidRPr="004D46C1">
        <w:rPr>
          <w:color w:val="000000"/>
        </w:rPr>
        <w:t xml:space="preserve"> </w:t>
      </w:r>
      <w:r w:rsidR="001E4FE2">
        <w:rPr>
          <w:color w:val="000000"/>
        </w:rPr>
        <w:t xml:space="preserve">Ярославского района </w:t>
      </w:r>
      <w:r w:rsidRPr="004D46C1">
        <w:rPr>
          <w:color w:val="000000"/>
        </w:rPr>
        <w:t xml:space="preserve">не позднее чем за один день до </w:t>
      </w:r>
      <w:r>
        <w:rPr>
          <w:color w:val="000000"/>
        </w:rPr>
        <w:t>дня</w:t>
      </w:r>
      <w:r w:rsidRPr="004D46C1">
        <w:rPr>
          <w:color w:val="000000"/>
        </w:rPr>
        <w:t xml:space="preserve"> голосования</w:t>
      </w:r>
      <w:r w:rsidR="001E4FE2">
        <w:rPr>
          <w:color w:val="000000"/>
        </w:rPr>
        <w:t xml:space="preserve"> </w:t>
      </w:r>
      <w:r>
        <w:rPr>
          <w:color w:val="000000"/>
        </w:rPr>
        <w:t xml:space="preserve">(не позднее </w:t>
      </w:r>
      <w:r w:rsidR="001E4FE2">
        <w:rPr>
          <w:color w:val="000000"/>
        </w:rPr>
        <w:t>06 сентября</w:t>
      </w:r>
      <w:r>
        <w:rPr>
          <w:color w:val="000000"/>
        </w:rPr>
        <w:t xml:space="preserve"> 2024 года) </w:t>
      </w:r>
      <w:r w:rsidRPr="004D46C1">
        <w:rPr>
          <w:color w:val="000000"/>
        </w:rPr>
        <w:t>(</w:t>
      </w:r>
      <w:r>
        <w:rPr>
          <w:color w:val="000000"/>
        </w:rPr>
        <w:t xml:space="preserve">до дня </w:t>
      </w:r>
      <w:r w:rsidRPr="004D46C1">
        <w:t>досрочного голосования).</w:t>
      </w:r>
    </w:p>
  </w:footnote>
  <w:footnote w:id="6">
    <w:p w:rsidR="001F2433" w:rsidRDefault="001F2433" w:rsidP="001F2433">
      <w:pPr>
        <w:pStyle w:val="ac"/>
        <w:ind w:firstLine="0"/>
      </w:pPr>
      <w:r>
        <w:rPr>
          <w:rStyle w:val="ae"/>
        </w:rPr>
        <w:t>**</w:t>
      </w:r>
      <w:r w:rsidR="00A449AC">
        <w:t> </w:t>
      </w:r>
      <w:r w:rsidR="00A449AC">
        <w:rPr>
          <w:color w:val="000000"/>
        </w:rPr>
        <w:t>Контактный телефон у</w:t>
      </w:r>
      <w:r w:rsidR="00A449AC" w:rsidRPr="0084758A">
        <w:rPr>
          <w:color w:val="000000"/>
        </w:rPr>
        <w:t>казывается при наличии</w:t>
      </w:r>
      <w:r w:rsidR="00A449AC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433" w:rsidRPr="00483124" w:rsidRDefault="001F2433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433" w:rsidRPr="00360B9B" w:rsidRDefault="001F2433" w:rsidP="00360B9B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433" w:rsidRPr="00FF1D90" w:rsidRDefault="001F2433" w:rsidP="00FF1D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14F411F5"/>
    <w:multiLevelType w:val="hybridMultilevel"/>
    <w:tmpl w:val="3D02DBC6"/>
    <w:lvl w:ilvl="0" w:tplc="1502536E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BA"/>
    <w:rsid w:val="000017AF"/>
    <w:rsid w:val="00002F9F"/>
    <w:rsid w:val="00005A7D"/>
    <w:rsid w:val="00006A88"/>
    <w:rsid w:val="00006FB4"/>
    <w:rsid w:val="00010969"/>
    <w:rsid w:val="00011ADD"/>
    <w:rsid w:val="00013E73"/>
    <w:rsid w:val="0001447B"/>
    <w:rsid w:val="000150E0"/>
    <w:rsid w:val="000161B6"/>
    <w:rsid w:val="00022338"/>
    <w:rsid w:val="00022C50"/>
    <w:rsid w:val="00022F92"/>
    <w:rsid w:val="00023568"/>
    <w:rsid w:val="00024C11"/>
    <w:rsid w:val="000251F1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2B33"/>
    <w:rsid w:val="00034036"/>
    <w:rsid w:val="00034252"/>
    <w:rsid w:val="00034512"/>
    <w:rsid w:val="00035831"/>
    <w:rsid w:val="00035AF9"/>
    <w:rsid w:val="00036A60"/>
    <w:rsid w:val="00037B04"/>
    <w:rsid w:val="00041035"/>
    <w:rsid w:val="00042492"/>
    <w:rsid w:val="00047EFF"/>
    <w:rsid w:val="00051748"/>
    <w:rsid w:val="00054D10"/>
    <w:rsid w:val="0005528D"/>
    <w:rsid w:val="0005561A"/>
    <w:rsid w:val="00055C0B"/>
    <w:rsid w:val="00057DCC"/>
    <w:rsid w:val="00062442"/>
    <w:rsid w:val="00063030"/>
    <w:rsid w:val="000669E5"/>
    <w:rsid w:val="00070ABA"/>
    <w:rsid w:val="00071F75"/>
    <w:rsid w:val="00073836"/>
    <w:rsid w:val="00077E04"/>
    <w:rsid w:val="00077FC3"/>
    <w:rsid w:val="000801EA"/>
    <w:rsid w:val="00081F23"/>
    <w:rsid w:val="0008228C"/>
    <w:rsid w:val="000831D7"/>
    <w:rsid w:val="000860BC"/>
    <w:rsid w:val="00086763"/>
    <w:rsid w:val="000902ED"/>
    <w:rsid w:val="000909A0"/>
    <w:rsid w:val="00090A25"/>
    <w:rsid w:val="00093F51"/>
    <w:rsid w:val="00094A92"/>
    <w:rsid w:val="00095DCF"/>
    <w:rsid w:val="000A13A5"/>
    <w:rsid w:val="000A2503"/>
    <w:rsid w:val="000A3BB1"/>
    <w:rsid w:val="000B2335"/>
    <w:rsid w:val="000B5E6E"/>
    <w:rsid w:val="000B5FBC"/>
    <w:rsid w:val="000C0E67"/>
    <w:rsid w:val="000C37EB"/>
    <w:rsid w:val="000C41C8"/>
    <w:rsid w:val="000D25BD"/>
    <w:rsid w:val="000D57DC"/>
    <w:rsid w:val="000E2931"/>
    <w:rsid w:val="000F01E0"/>
    <w:rsid w:val="000F1FB1"/>
    <w:rsid w:val="000F5BB4"/>
    <w:rsid w:val="000F6ED1"/>
    <w:rsid w:val="00100BB7"/>
    <w:rsid w:val="00104C89"/>
    <w:rsid w:val="00110AA5"/>
    <w:rsid w:val="001124F4"/>
    <w:rsid w:val="00116C1A"/>
    <w:rsid w:val="0011733F"/>
    <w:rsid w:val="001173BC"/>
    <w:rsid w:val="001214D4"/>
    <w:rsid w:val="001253EB"/>
    <w:rsid w:val="00126B48"/>
    <w:rsid w:val="001306FE"/>
    <w:rsid w:val="00131B03"/>
    <w:rsid w:val="00133ED5"/>
    <w:rsid w:val="001342A3"/>
    <w:rsid w:val="001353EA"/>
    <w:rsid w:val="001354E8"/>
    <w:rsid w:val="00136DEC"/>
    <w:rsid w:val="001374B1"/>
    <w:rsid w:val="00140702"/>
    <w:rsid w:val="001427EF"/>
    <w:rsid w:val="001447E0"/>
    <w:rsid w:val="001457B5"/>
    <w:rsid w:val="00147B3F"/>
    <w:rsid w:val="00147DF4"/>
    <w:rsid w:val="001514A2"/>
    <w:rsid w:val="001543F9"/>
    <w:rsid w:val="00155B73"/>
    <w:rsid w:val="00156617"/>
    <w:rsid w:val="00156757"/>
    <w:rsid w:val="001579C1"/>
    <w:rsid w:val="0016075C"/>
    <w:rsid w:val="00161739"/>
    <w:rsid w:val="00164F07"/>
    <w:rsid w:val="001716A4"/>
    <w:rsid w:val="00171CC9"/>
    <w:rsid w:val="001723E6"/>
    <w:rsid w:val="0017384C"/>
    <w:rsid w:val="00175D06"/>
    <w:rsid w:val="001766C7"/>
    <w:rsid w:val="00177B55"/>
    <w:rsid w:val="001814AE"/>
    <w:rsid w:val="00181F8D"/>
    <w:rsid w:val="0018367A"/>
    <w:rsid w:val="00184308"/>
    <w:rsid w:val="00185472"/>
    <w:rsid w:val="001872E5"/>
    <w:rsid w:val="001876A9"/>
    <w:rsid w:val="001914B3"/>
    <w:rsid w:val="00193B88"/>
    <w:rsid w:val="00194F11"/>
    <w:rsid w:val="0019529D"/>
    <w:rsid w:val="00195F92"/>
    <w:rsid w:val="001A088A"/>
    <w:rsid w:val="001A2062"/>
    <w:rsid w:val="001A2110"/>
    <w:rsid w:val="001A21D7"/>
    <w:rsid w:val="001A2833"/>
    <w:rsid w:val="001A418C"/>
    <w:rsid w:val="001A4897"/>
    <w:rsid w:val="001A5ACA"/>
    <w:rsid w:val="001A6EBD"/>
    <w:rsid w:val="001A77BC"/>
    <w:rsid w:val="001B0FF2"/>
    <w:rsid w:val="001B3A94"/>
    <w:rsid w:val="001B41E5"/>
    <w:rsid w:val="001B4CE2"/>
    <w:rsid w:val="001C169B"/>
    <w:rsid w:val="001C3074"/>
    <w:rsid w:val="001C48CD"/>
    <w:rsid w:val="001C6C48"/>
    <w:rsid w:val="001D069B"/>
    <w:rsid w:val="001D3CD0"/>
    <w:rsid w:val="001D41FF"/>
    <w:rsid w:val="001D5110"/>
    <w:rsid w:val="001D5940"/>
    <w:rsid w:val="001D6197"/>
    <w:rsid w:val="001D64EA"/>
    <w:rsid w:val="001D6650"/>
    <w:rsid w:val="001D6EE1"/>
    <w:rsid w:val="001D7C2D"/>
    <w:rsid w:val="001E0247"/>
    <w:rsid w:val="001E11F1"/>
    <w:rsid w:val="001E1A0B"/>
    <w:rsid w:val="001E1A80"/>
    <w:rsid w:val="001E1DC1"/>
    <w:rsid w:val="001E2151"/>
    <w:rsid w:val="001E2B19"/>
    <w:rsid w:val="001E332A"/>
    <w:rsid w:val="001E372D"/>
    <w:rsid w:val="001E3FDC"/>
    <w:rsid w:val="001E4FE2"/>
    <w:rsid w:val="001E5CF7"/>
    <w:rsid w:val="001E5D25"/>
    <w:rsid w:val="001E7A40"/>
    <w:rsid w:val="001F20FB"/>
    <w:rsid w:val="001F2433"/>
    <w:rsid w:val="001F2E5B"/>
    <w:rsid w:val="001F2E88"/>
    <w:rsid w:val="001F3A79"/>
    <w:rsid w:val="001F4040"/>
    <w:rsid w:val="001F452E"/>
    <w:rsid w:val="001F6765"/>
    <w:rsid w:val="001F6846"/>
    <w:rsid w:val="001F7903"/>
    <w:rsid w:val="0020214E"/>
    <w:rsid w:val="00202217"/>
    <w:rsid w:val="00203099"/>
    <w:rsid w:val="002050D8"/>
    <w:rsid w:val="002147A0"/>
    <w:rsid w:val="00217BE4"/>
    <w:rsid w:val="00220640"/>
    <w:rsid w:val="00220A2C"/>
    <w:rsid w:val="00222CAB"/>
    <w:rsid w:val="00225EE8"/>
    <w:rsid w:val="0023029E"/>
    <w:rsid w:val="00230ACF"/>
    <w:rsid w:val="00231D80"/>
    <w:rsid w:val="0023385B"/>
    <w:rsid w:val="00233E24"/>
    <w:rsid w:val="00243323"/>
    <w:rsid w:val="002446F9"/>
    <w:rsid w:val="00252A2C"/>
    <w:rsid w:val="00253C28"/>
    <w:rsid w:val="00254184"/>
    <w:rsid w:val="00254E7F"/>
    <w:rsid w:val="00255ED1"/>
    <w:rsid w:val="002567BF"/>
    <w:rsid w:val="0025691F"/>
    <w:rsid w:val="00257ADD"/>
    <w:rsid w:val="00257C24"/>
    <w:rsid w:val="00261774"/>
    <w:rsid w:val="00261A69"/>
    <w:rsid w:val="002649BD"/>
    <w:rsid w:val="00267CE7"/>
    <w:rsid w:val="00271B50"/>
    <w:rsid w:val="00273812"/>
    <w:rsid w:val="00274597"/>
    <w:rsid w:val="00275C17"/>
    <w:rsid w:val="00275C45"/>
    <w:rsid w:val="00276440"/>
    <w:rsid w:val="00276D70"/>
    <w:rsid w:val="002772F3"/>
    <w:rsid w:val="002810EC"/>
    <w:rsid w:val="002812A0"/>
    <w:rsid w:val="00282AB6"/>
    <w:rsid w:val="00282C52"/>
    <w:rsid w:val="002844E0"/>
    <w:rsid w:val="002851C6"/>
    <w:rsid w:val="00285615"/>
    <w:rsid w:val="002857C0"/>
    <w:rsid w:val="00286756"/>
    <w:rsid w:val="0028788B"/>
    <w:rsid w:val="00287A3D"/>
    <w:rsid w:val="00287EE0"/>
    <w:rsid w:val="00296B33"/>
    <w:rsid w:val="002A618D"/>
    <w:rsid w:val="002B0C09"/>
    <w:rsid w:val="002B0D1C"/>
    <w:rsid w:val="002B10E5"/>
    <w:rsid w:val="002B49A0"/>
    <w:rsid w:val="002B4BD2"/>
    <w:rsid w:val="002B53F5"/>
    <w:rsid w:val="002B56F3"/>
    <w:rsid w:val="002B6021"/>
    <w:rsid w:val="002C1EBE"/>
    <w:rsid w:val="002C3019"/>
    <w:rsid w:val="002C3159"/>
    <w:rsid w:val="002C3E6C"/>
    <w:rsid w:val="002C45F7"/>
    <w:rsid w:val="002C4FEB"/>
    <w:rsid w:val="002D08B0"/>
    <w:rsid w:val="002D08D1"/>
    <w:rsid w:val="002D13DB"/>
    <w:rsid w:val="002D2520"/>
    <w:rsid w:val="002D274B"/>
    <w:rsid w:val="002D2AF1"/>
    <w:rsid w:val="002D316C"/>
    <w:rsid w:val="002D3BE9"/>
    <w:rsid w:val="002D3D51"/>
    <w:rsid w:val="002D4973"/>
    <w:rsid w:val="002D4AD1"/>
    <w:rsid w:val="002E1166"/>
    <w:rsid w:val="002E2F64"/>
    <w:rsid w:val="002E56F1"/>
    <w:rsid w:val="002E60E6"/>
    <w:rsid w:val="002F2BA0"/>
    <w:rsid w:val="002F402C"/>
    <w:rsid w:val="003010D2"/>
    <w:rsid w:val="00301E2C"/>
    <w:rsid w:val="00303060"/>
    <w:rsid w:val="00303FF5"/>
    <w:rsid w:val="00306025"/>
    <w:rsid w:val="00306A21"/>
    <w:rsid w:val="00312A40"/>
    <w:rsid w:val="00313EB0"/>
    <w:rsid w:val="00315522"/>
    <w:rsid w:val="00317463"/>
    <w:rsid w:val="00317A12"/>
    <w:rsid w:val="00317DB1"/>
    <w:rsid w:val="00320334"/>
    <w:rsid w:val="003205F8"/>
    <w:rsid w:val="00320711"/>
    <w:rsid w:val="00327EEE"/>
    <w:rsid w:val="00330A45"/>
    <w:rsid w:val="00331F64"/>
    <w:rsid w:val="003353A8"/>
    <w:rsid w:val="003369AA"/>
    <w:rsid w:val="00337EAB"/>
    <w:rsid w:val="00340B3B"/>
    <w:rsid w:val="00340D57"/>
    <w:rsid w:val="00345108"/>
    <w:rsid w:val="00345AB2"/>
    <w:rsid w:val="003472DD"/>
    <w:rsid w:val="003520A7"/>
    <w:rsid w:val="00352541"/>
    <w:rsid w:val="00352F99"/>
    <w:rsid w:val="00353A11"/>
    <w:rsid w:val="0035480F"/>
    <w:rsid w:val="0035692A"/>
    <w:rsid w:val="00360B9B"/>
    <w:rsid w:val="00362D78"/>
    <w:rsid w:val="00363D4F"/>
    <w:rsid w:val="00364277"/>
    <w:rsid w:val="00365588"/>
    <w:rsid w:val="003665A8"/>
    <w:rsid w:val="00367822"/>
    <w:rsid w:val="00367968"/>
    <w:rsid w:val="003777DC"/>
    <w:rsid w:val="0038087D"/>
    <w:rsid w:val="003819D0"/>
    <w:rsid w:val="00383F1A"/>
    <w:rsid w:val="003860C1"/>
    <w:rsid w:val="00391C4E"/>
    <w:rsid w:val="00393BC2"/>
    <w:rsid w:val="00394540"/>
    <w:rsid w:val="003949C8"/>
    <w:rsid w:val="003953AB"/>
    <w:rsid w:val="003A03A2"/>
    <w:rsid w:val="003A093A"/>
    <w:rsid w:val="003A29F4"/>
    <w:rsid w:val="003A530F"/>
    <w:rsid w:val="003A5D45"/>
    <w:rsid w:val="003A749E"/>
    <w:rsid w:val="003A782F"/>
    <w:rsid w:val="003B021A"/>
    <w:rsid w:val="003B2150"/>
    <w:rsid w:val="003B3F24"/>
    <w:rsid w:val="003B5AF2"/>
    <w:rsid w:val="003B5FC1"/>
    <w:rsid w:val="003B6BA8"/>
    <w:rsid w:val="003C0375"/>
    <w:rsid w:val="003C0EF3"/>
    <w:rsid w:val="003C49F0"/>
    <w:rsid w:val="003C4BB9"/>
    <w:rsid w:val="003C63EC"/>
    <w:rsid w:val="003D13DF"/>
    <w:rsid w:val="003D18C0"/>
    <w:rsid w:val="003D18C9"/>
    <w:rsid w:val="003D4B85"/>
    <w:rsid w:val="003D6B9A"/>
    <w:rsid w:val="003D7D2C"/>
    <w:rsid w:val="003E157D"/>
    <w:rsid w:val="003E5928"/>
    <w:rsid w:val="003E6D6C"/>
    <w:rsid w:val="003E778D"/>
    <w:rsid w:val="003F205A"/>
    <w:rsid w:val="003F25A7"/>
    <w:rsid w:val="003F71DF"/>
    <w:rsid w:val="003F75CA"/>
    <w:rsid w:val="00403AAB"/>
    <w:rsid w:val="00404A8E"/>
    <w:rsid w:val="00405BB9"/>
    <w:rsid w:val="00406C10"/>
    <w:rsid w:val="00410D82"/>
    <w:rsid w:val="004154BF"/>
    <w:rsid w:val="004166FD"/>
    <w:rsid w:val="00416B81"/>
    <w:rsid w:val="0041761D"/>
    <w:rsid w:val="00420ECE"/>
    <w:rsid w:val="00425F0C"/>
    <w:rsid w:val="00427158"/>
    <w:rsid w:val="004308C5"/>
    <w:rsid w:val="00430EEA"/>
    <w:rsid w:val="00432A73"/>
    <w:rsid w:val="0043542F"/>
    <w:rsid w:val="00435445"/>
    <w:rsid w:val="00443751"/>
    <w:rsid w:val="00447988"/>
    <w:rsid w:val="0045010B"/>
    <w:rsid w:val="00450B56"/>
    <w:rsid w:val="00452186"/>
    <w:rsid w:val="00452568"/>
    <w:rsid w:val="00452C3E"/>
    <w:rsid w:val="0045327C"/>
    <w:rsid w:val="0045576F"/>
    <w:rsid w:val="00455DB5"/>
    <w:rsid w:val="004571CB"/>
    <w:rsid w:val="00457478"/>
    <w:rsid w:val="004602D8"/>
    <w:rsid w:val="00461A4D"/>
    <w:rsid w:val="00462497"/>
    <w:rsid w:val="004625AD"/>
    <w:rsid w:val="004639ED"/>
    <w:rsid w:val="0046505E"/>
    <w:rsid w:val="00465478"/>
    <w:rsid w:val="00465ECB"/>
    <w:rsid w:val="0047109C"/>
    <w:rsid w:val="004717DA"/>
    <w:rsid w:val="0047201F"/>
    <w:rsid w:val="0047386C"/>
    <w:rsid w:val="004738D8"/>
    <w:rsid w:val="004741D6"/>
    <w:rsid w:val="00474DFC"/>
    <w:rsid w:val="004805BF"/>
    <w:rsid w:val="00483124"/>
    <w:rsid w:val="00483693"/>
    <w:rsid w:val="00484641"/>
    <w:rsid w:val="00484707"/>
    <w:rsid w:val="004849B7"/>
    <w:rsid w:val="00490B9C"/>
    <w:rsid w:val="00491A21"/>
    <w:rsid w:val="00491C07"/>
    <w:rsid w:val="004957FC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807"/>
    <w:rsid w:val="004A5CD9"/>
    <w:rsid w:val="004A70BB"/>
    <w:rsid w:val="004B45A0"/>
    <w:rsid w:val="004B63F0"/>
    <w:rsid w:val="004B7F48"/>
    <w:rsid w:val="004C1276"/>
    <w:rsid w:val="004C2CB0"/>
    <w:rsid w:val="004C52A6"/>
    <w:rsid w:val="004C7C09"/>
    <w:rsid w:val="004D0651"/>
    <w:rsid w:val="004D2986"/>
    <w:rsid w:val="004D35B9"/>
    <w:rsid w:val="004D46C1"/>
    <w:rsid w:val="004D50B0"/>
    <w:rsid w:val="004D5444"/>
    <w:rsid w:val="004E0342"/>
    <w:rsid w:val="004E055D"/>
    <w:rsid w:val="004E12EF"/>
    <w:rsid w:val="004E1AC6"/>
    <w:rsid w:val="004E33E1"/>
    <w:rsid w:val="004E38ED"/>
    <w:rsid w:val="004E5868"/>
    <w:rsid w:val="004E7C8D"/>
    <w:rsid w:val="004E7DEA"/>
    <w:rsid w:val="004F084C"/>
    <w:rsid w:val="004F0E65"/>
    <w:rsid w:val="004F27DC"/>
    <w:rsid w:val="004F34B1"/>
    <w:rsid w:val="004F37FF"/>
    <w:rsid w:val="004F6B17"/>
    <w:rsid w:val="004F6F15"/>
    <w:rsid w:val="004F77FE"/>
    <w:rsid w:val="0050006C"/>
    <w:rsid w:val="00500AE7"/>
    <w:rsid w:val="0050168C"/>
    <w:rsid w:val="00506A12"/>
    <w:rsid w:val="00507C7D"/>
    <w:rsid w:val="00510892"/>
    <w:rsid w:val="0051095B"/>
    <w:rsid w:val="00511106"/>
    <w:rsid w:val="0051148D"/>
    <w:rsid w:val="005143A5"/>
    <w:rsid w:val="00515077"/>
    <w:rsid w:val="005174BA"/>
    <w:rsid w:val="00517BAF"/>
    <w:rsid w:val="00520A2D"/>
    <w:rsid w:val="00520FCF"/>
    <w:rsid w:val="00521497"/>
    <w:rsid w:val="00522421"/>
    <w:rsid w:val="005249A3"/>
    <w:rsid w:val="00525D76"/>
    <w:rsid w:val="00531152"/>
    <w:rsid w:val="00531619"/>
    <w:rsid w:val="005318EE"/>
    <w:rsid w:val="005351AD"/>
    <w:rsid w:val="00536557"/>
    <w:rsid w:val="00540425"/>
    <w:rsid w:val="00542515"/>
    <w:rsid w:val="005443AA"/>
    <w:rsid w:val="00544B4E"/>
    <w:rsid w:val="00544C88"/>
    <w:rsid w:val="005467E1"/>
    <w:rsid w:val="00546951"/>
    <w:rsid w:val="0055074C"/>
    <w:rsid w:val="00555B41"/>
    <w:rsid w:val="00556593"/>
    <w:rsid w:val="00556865"/>
    <w:rsid w:val="00562C5B"/>
    <w:rsid w:val="00562E99"/>
    <w:rsid w:val="00563964"/>
    <w:rsid w:val="00564289"/>
    <w:rsid w:val="0056437A"/>
    <w:rsid w:val="00564905"/>
    <w:rsid w:val="005651C4"/>
    <w:rsid w:val="00566B7F"/>
    <w:rsid w:val="00567528"/>
    <w:rsid w:val="00571C47"/>
    <w:rsid w:val="005722D0"/>
    <w:rsid w:val="005725C3"/>
    <w:rsid w:val="00574477"/>
    <w:rsid w:val="0057483A"/>
    <w:rsid w:val="00577101"/>
    <w:rsid w:val="00582538"/>
    <w:rsid w:val="00582C02"/>
    <w:rsid w:val="00582D94"/>
    <w:rsid w:val="00583240"/>
    <w:rsid w:val="005837D9"/>
    <w:rsid w:val="00586099"/>
    <w:rsid w:val="005865B0"/>
    <w:rsid w:val="00590443"/>
    <w:rsid w:val="005907ED"/>
    <w:rsid w:val="005916A7"/>
    <w:rsid w:val="00591F80"/>
    <w:rsid w:val="0059261A"/>
    <w:rsid w:val="00593067"/>
    <w:rsid w:val="00594775"/>
    <w:rsid w:val="0059534B"/>
    <w:rsid w:val="00596B54"/>
    <w:rsid w:val="00597E27"/>
    <w:rsid w:val="005A177F"/>
    <w:rsid w:val="005A1FFC"/>
    <w:rsid w:val="005A42E1"/>
    <w:rsid w:val="005A5EB8"/>
    <w:rsid w:val="005A6955"/>
    <w:rsid w:val="005A74A4"/>
    <w:rsid w:val="005B0F98"/>
    <w:rsid w:val="005B3405"/>
    <w:rsid w:val="005B4BCF"/>
    <w:rsid w:val="005B5151"/>
    <w:rsid w:val="005B690E"/>
    <w:rsid w:val="005C3CE7"/>
    <w:rsid w:val="005C6808"/>
    <w:rsid w:val="005C76CC"/>
    <w:rsid w:val="005D03D4"/>
    <w:rsid w:val="005D1740"/>
    <w:rsid w:val="005D4520"/>
    <w:rsid w:val="005D4BD2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995"/>
    <w:rsid w:val="005F275D"/>
    <w:rsid w:val="005F3CA7"/>
    <w:rsid w:val="005F41B6"/>
    <w:rsid w:val="005F5B49"/>
    <w:rsid w:val="005F676D"/>
    <w:rsid w:val="005F7383"/>
    <w:rsid w:val="00600975"/>
    <w:rsid w:val="006036E3"/>
    <w:rsid w:val="006046CE"/>
    <w:rsid w:val="00604A9C"/>
    <w:rsid w:val="00606926"/>
    <w:rsid w:val="00606F63"/>
    <w:rsid w:val="00607D5F"/>
    <w:rsid w:val="00611D9F"/>
    <w:rsid w:val="006120BF"/>
    <w:rsid w:val="006149B6"/>
    <w:rsid w:val="00617941"/>
    <w:rsid w:val="00624683"/>
    <w:rsid w:val="0062641C"/>
    <w:rsid w:val="006301F0"/>
    <w:rsid w:val="0063048A"/>
    <w:rsid w:val="00631A72"/>
    <w:rsid w:val="00632FE9"/>
    <w:rsid w:val="0063358F"/>
    <w:rsid w:val="0063476F"/>
    <w:rsid w:val="00634801"/>
    <w:rsid w:val="00636A87"/>
    <w:rsid w:val="006378FF"/>
    <w:rsid w:val="006461FE"/>
    <w:rsid w:val="00646C9E"/>
    <w:rsid w:val="006508A2"/>
    <w:rsid w:val="00654FDD"/>
    <w:rsid w:val="0066309B"/>
    <w:rsid w:val="00676ED6"/>
    <w:rsid w:val="006836AB"/>
    <w:rsid w:val="00685D23"/>
    <w:rsid w:val="00686116"/>
    <w:rsid w:val="00686160"/>
    <w:rsid w:val="00687072"/>
    <w:rsid w:val="00687113"/>
    <w:rsid w:val="0068716D"/>
    <w:rsid w:val="00691AB4"/>
    <w:rsid w:val="006923F4"/>
    <w:rsid w:val="00692D49"/>
    <w:rsid w:val="0069715A"/>
    <w:rsid w:val="006A0B59"/>
    <w:rsid w:val="006A370B"/>
    <w:rsid w:val="006A5002"/>
    <w:rsid w:val="006A519C"/>
    <w:rsid w:val="006A7FDC"/>
    <w:rsid w:val="006B044B"/>
    <w:rsid w:val="006B1363"/>
    <w:rsid w:val="006B2D66"/>
    <w:rsid w:val="006B53E5"/>
    <w:rsid w:val="006C347D"/>
    <w:rsid w:val="006C678F"/>
    <w:rsid w:val="006C7B5E"/>
    <w:rsid w:val="006D0662"/>
    <w:rsid w:val="006D36B4"/>
    <w:rsid w:val="006D6D00"/>
    <w:rsid w:val="006E0DE1"/>
    <w:rsid w:val="006E4FCE"/>
    <w:rsid w:val="006E503E"/>
    <w:rsid w:val="006E53FF"/>
    <w:rsid w:val="006E6BE3"/>
    <w:rsid w:val="006E745A"/>
    <w:rsid w:val="006F387F"/>
    <w:rsid w:val="006F6044"/>
    <w:rsid w:val="006F73FD"/>
    <w:rsid w:val="0070196F"/>
    <w:rsid w:val="00701C29"/>
    <w:rsid w:val="007026B5"/>
    <w:rsid w:val="007030F2"/>
    <w:rsid w:val="007041B5"/>
    <w:rsid w:val="007046A4"/>
    <w:rsid w:val="00704707"/>
    <w:rsid w:val="007047E5"/>
    <w:rsid w:val="00704A50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6C42"/>
    <w:rsid w:val="00717278"/>
    <w:rsid w:val="007178BE"/>
    <w:rsid w:val="00720728"/>
    <w:rsid w:val="007211D0"/>
    <w:rsid w:val="007222EE"/>
    <w:rsid w:val="00725B71"/>
    <w:rsid w:val="007270B9"/>
    <w:rsid w:val="007270C7"/>
    <w:rsid w:val="007277D5"/>
    <w:rsid w:val="007304A8"/>
    <w:rsid w:val="007313BA"/>
    <w:rsid w:val="007324FF"/>
    <w:rsid w:val="007335FA"/>
    <w:rsid w:val="0073463C"/>
    <w:rsid w:val="00735A22"/>
    <w:rsid w:val="00737750"/>
    <w:rsid w:val="00737C5E"/>
    <w:rsid w:val="007403E1"/>
    <w:rsid w:val="00743BCD"/>
    <w:rsid w:val="00745F6A"/>
    <w:rsid w:val="00751E89"/>
    <w:rsid w:val="00753D33"/>
    <w:rsid w:val="007550B0"/>
    <w:rsid w:val="0076253E"/>
    <w:rsid w:val="0076279E"/>
    <w:rsid w:val="00767577"/>
    <w:rsid w:val="007677C4"/>
    <w:rsid w:val="00773344"/>
    <w:rsid w:val="00773C8B"/>
    <w:rsid w:val="00776D0A"/>
    <w:rsid w:val="007770F5"/>
    <w:rsid w:val="0078037B"/>
    <w:rsid w:val="0078274F"/>
    <w:rsid w:val="00784E3B"/>
    <w:rsid w:val="00786AE6"/>
    <w:rsid w:val="00786CFC"/>
    <w:rsid w:val="00786D57"/>
    <w:rsid w:val="00786DFA"/>
    <w:rsid w:val="00787FF0"/>
    <w:rsid w:val="007912B2"/>
    <w:rsid w:val="00793184"/>
    <w:rsid w:val="0079523D"/>
    <w:rsid w:val="00796A3F"/>
    <w:rsid w:val="007A001D"/>
    <w:rsid w:val="007A1277"/>
    <w:rsid w:val="007A1900"/>
    <w:rsid w:val="007A7363"/>
    <w:rsid w:val="007B06D2"/>
    <w:rsid w:val="007B145E"/>
    <w:rsid w:val="007B15E8"/>
    <w:rsid w:val="007B2290"/>
    <w:rsid w:val="007B4EE5"/>
    <w:rsid w:val="007B6B67"/>
    <w:rsid w:val="007B782E"/>
    <w:rsid w:val="007C5EAE"/>
    <w:rsid w:val="007C61BB"/>
    <w:rsid w:val="007C6E85"/>
    <w:rsid w:val="007D001A"/>
    <w:rsid w:val="007D017A"/>
    <w:rsid w:val="007D22F4"/>
    <w:rsid w:val="007D3B29"/>
    <w:rsid w:val="007D409D"/>
    <w:rsid w:val="007D4921"/>
    <w:rsid w:val="007D5EFD"/>
    <w:rsid w:val="007E390D"/>
    <w:rsid w:val="007E4128"/>
    <w:rsid w:val="007E7B41"/>
    <w:rsid w:val="007F17F6"/>
    <w:rsid w:val="007F23A9"/>
    <w:rsid w:val="007F317B"/>
    <w:rsid w:val="007F4744"/>
    <w:rsid w:val="007F59A1"/>
    <w:rsid w:val="007F65AC"/>
    <w:rsid w:val="0080416B"/>
    <w:rsid w:val="00804B77"/>
    <w:rsid w:val="00811DEF"/>
    <w:rsid w:val="008131B2"/>
    <w:rsid w:val="00813FD0"/>
    <w:rsid w:val="00815856"/>
    <w:rsid w:val="00816B23"/>
    <w:rsid w:val="008178B5"/>
    <w:rsid w:val="0082104B"/>
    <w:rsid w:val="008226AC"/>
    <w:rsid w:val="008242B7"/>
    <w:rsid w:val="00826FB4"/>
    <w:rsid w:val="008271E5"/>
    <w:rsid w:val="0082753D"/>
    <w:rsid w:val="00830C45"/>
    <w:rsid w:val="008310A9"/>
    <w:rsid w:val="008313C2"/>
    <w:rsid w:val="00841FE0"/>
    <w:rsid w:val="00842EB5"/>
    <w:rsid w:val="00842FE5"/>
    <w:rsid w:val="00844DED"/>
    <w:rsid w:val="0084758A"/>
    <w:rsid w:val="0084769E"/>
    <w:rsid w:val="00847B6F"/>
    <w:rsid w:val="008500F8"/>
    <w:rsid w:val="0085363A"/>
    <w:rsid w:val="00853D8B"/>
    <w:rsid w:val="00856217"/>
    <w:rsid w:val="008562A2"/>
    <w:rsid w:val="00856C3B"/>
    <w:rsid w:val="008573E4"/>
    <w:rsid w:val="00861B13"/>
    <w:rsid w:val="008626C8"/>
    <w:rsid w:val="00864309"/>
    <w:rsid w:val="00864698"/>
    <w:rsid w:val="00864E86"/>
    <w:rsid w:val="00875AF4"/>
    <w:rsid w:val="00877332"/>
    <w:rsid w:val="008830EC"/>
    <w:rsid w:val="00883808"/>
    <w:rsid w:val="00886E2A"/>
    <w:rsid w:val="00887533"/>
    <w:rsid w:val="008907A2"/>
    <w:rsid w:val="0089581B"/>
    <w:rsid w:val="00895B02"/>
    <w:rsid w:val="008979DF"/>
    <w:rsid w:val="008A18D8"/>
    <w:rsid w:val="008A2637"/>
    <w:rsid w:val="008A2A2A"/>
    <w:rsid w:val="008A33FA"/>
    <w:rsid w:val="008A3AC4"/>
    <w:rsid w:val="008A63C4"/>
    <w:rsid w:val="008A65E6"/>
    <w:rsid w:val="008B21DB"/>
    <w:rsid w:val="008B2443"/>
    <w:rsid w:val="008B34CF"/>
    <w:rsid w:val="008B4A7B"/>
    <w:rsid w:val="008C0FBA"/>
    <w:rsid w:val="008C12B3"/>
    <w:rsid w:val="008C1471"/>
    <w:rsid w:val="008C54E5"/>
    <w:rsid w:val="008C5C6D"/>
    <w:rsid w:val="008C6079"/>
    <w:rsid w:val="008C6E36"/>
    <w:rsid w:val="008D05D8"/>
    <w:rsid w:val="008D3911"/>
    <w:rsid w:val="008D39CB"/>
    <w:rsid w:val="008D6653"/>
    <w:rsid w:val="008E5A6C"/>
    <w:rsid w:val="008E7010"/>
    <w:rsid w:val="008F2A08"/>
    <w:rsid w:val="008F533A"/>
    <w:rsid w:val="008F5B92"/>
    <w:rsid w:val="008F6D49"/>
    <w:rsid w:val="00900A36"/>
    <w:rsid w:val="00902682"/>
    <w:rsid w:val="00902EEA"/>
    <w:rsid w:val="009043A9"/>
    <w:rsid w:val="00907379"/>
    <w:rsid w:val="00910A01"/>
    <w:rsid w:val="0091122B"/>
    <w:rsid w:val="0091160E"/>
    <w:rsid w:val="00912A2B"/>
    <w:rsid w:val="0091357F"/>
    <w:rsid w:val="00915774"/>
    <w:rsid w:val="009173C6"/>
    <w:rsid w:val="009221C9"/>
    <w:rsid w:val="00925344"/>
    <w:rsid w:val="00931803"/>
    <w:rsid w:val="00931D6A"/>
    <w:rsid w:val="009339B1"/>
    <w:rsid w:val="009342DE"/>
    <w:rsid w:val="00934361"/>
    <w:rsid w:val="00934FC6"/>
    <w:rsid w:val="00935027"/>
    <w:rsid w:val="00935503"/>
    <w:rsid w:val="00936658"/>
    <w:rsid w:val="00940E16"/>
    <w:rsid w:val="00943197"/>
    <w:rsid w:val="00943785"/>
    <w:rsid w:val="00943EA4"/>
    <w:rsid w:val="00944591"/>
    <w:rsid w:val="00944A12"/>
    <w:rsid w:val="0094628F"/>
    <w:rsid w:val="00954994"/>
    <w:rsid w:val="00954ADE"/>
    <w:rsid w:val="0095612C"/>
    <w:rsid w:val="00956AAD"/>
    <w:rsid w:val="009577A9"/>
    <w:rsid w:val="00957BA0"/>
    <w:rsid w:val="00962E34"/>
    <w:rsid w:val="009642A8"/>
    <w:rsid w:val="00967127"/>
    <w:rsid w:val="009732BC"/>
    <w:rsid w:val="00973C45"/>
    <w:rsid w:val="00975059"/>
    <w:rsid w:val="0097669F"/>
    <w:rsid w:val="009779DD"/>
    <w:rsid w:val="00980CEB"/>
    <w:rsid w:val="00992F59"/>
    <w:rsid w:val="00995507"/>
    <w:rsid w:val="009960F8"/>
    <w:rsid w:val="009A489E"/>
    <w:rsid w:val="009A58A7"/>
    <w:rsid w:val="009B4E8B"/>
    <w:rsid w:val="009B5537"/>
    <w:rsid w:val="009B6386"/>
    <w:rsid w:val="009B77C4"/>
    <w:rsid w:val="009C0AD0"/>
    <w:rsid w:val="009C2305"/>
    <w:rsid w:val="009C346F"/>
    <w:rsid w:val="009C37CC"/>
    <w:rsid w:val="009C63AF"/>
    <w:rsid w:val="009C7F8F"/>
    <w:rsid w:val="009D1AE6"/>
    <w:rsid w:val="009E0265"/>
    <w:rsid w:val="009E032C"/>
    <w:rsid w:val="009E2AFE"/>
    <w:rsid w:val="009E4D07"/>
    <w:rsid w:val="009E6FD0"/>
    <w:rsid w:val="009F0F72"/>
    <w:rsid w:val="009F19F9"/>
    <w:rsid w:val="009F38CE"/>
    <w:rsid w:val="009F6605"/>
    <w:rsid w:val="009F79C6"/>
    <w:rsid w:val="00A00AC9"/>
    <w:rsid w:val="00A04F09"/>
    <w:rsid w:val="00A05806"/>
    <w:rsid w:val="00A077D7"/>
    <w:rsid w:val="00A10FCE"/>
    <w:rsid w:val="00A139EE"/>
    <w:rsid w:val="00A14618"/>
    <w:rsid w:val="00A16BD9"/>
    <w:rsid w:val="00A16C25"/>
    <w:rsid w:val="00A16CD8"/>
    <w:rsid w:val="00A17976"/>
    <w:rsid w:val="00A22C53"/>
    <w:rsid w:val="00A2304C"/>
    <w:rsid w:val="00A250BF"/>
    <w:rsid w:val="00A25AEB"/>
    <w:rsid w:val="00A2698F"/>
    <w:rsid w:val="00A30353"/>
    <w:rsid w:val="00A306B3"/>
    <w:rsid w:val="00A31A3C"/>
    <w:rsid w:val="00A33ADB"/>
    <w:rsid w:val="00A34B43"/>
    <w:rsid w:val="00A35CEB"/>
    <w:rsid w:val="00A36BC2"/>
    <w:rsid w:val="00A37146"/>
    <w:rsid w:val="00A3744F"/>
    <w:rsid w:val="00A40313"/>
    <w:rsid w:val="00A40CF0"/>
    <w:rsid w:val="00A40E1B"/>
    <w:rsid w:val="00A43E9B"/>
    <w:rsid w:val="00A449AC"/>
    <w:rsid w:val="00A4776E"/>
    <w:rsid w:val="00A514C7"/>
    <w:rsid w:val="00A51F6E"/>
    <w:rsid w:val="00A5302F"/>
    <w:rsid w:val="00A54166"/>
    <w:rsid w:val="00A570E3"/>
    <w:rsid w:val="00A5752F"/>
    <w:rsid w:val="00A62518"/>
    <w:rsid w:val="00A63D08"/>
    <w:rsid w:val="00A67D08"/>
    <w:rsid w:val="00A724AE"/>
    <w:rsid w:val="00A73CAF"/>
    <w:rsid w:val="00A74C94"/>
    <w:rsid w:val="00A7546E"/>
    <w:rsid w:val="00A77716"/>
    <w:rsid w:val="00A82D93"/>
    <w:rsid w:val="00A8410B"/>
    <w:rsid w:val="00A8416C"/>
    <w:rsid w:val="00A84F52"/>
    <w:rsid w:val="00A902DE"/>
    <w:rsid w:val="00A91D6B"/>
    <w:rsid w:val="00A91E2E"/>
    <w:rsid w:val="00A92099"/>
    <w:rsid w:val="00A92AA6"/>
    <w:rsid w:val="00A92BDF"/>
    <w:rsid w:val="00A92F63"/>
    <w:rsid w:val="00A93DB9"/>
    <w:rsid w:val="00A944C0"/>
    <w:rsid w:val="00A95BFF"/>
    <w:rsid w:val="00A95C16"/>
    <w:rsid w:val="00A97B2C"/>
    <w:rsid w:val="00AA431C"/>
    <w:rsid w:val="00AA70FE"/>
    <w:rsid w:val="00AA7390"/>
    <w:rsid w:val="00AB0809"/>
    <w:rsid w:val="00AB1B24"/>
    <w:rsid w:val="00AB7693"/>
    <w:rsid w:val="00AC14DA"/>
    <w:rsid w:val="00AC1993"/>
    <w:rsid w:val="00AD2019"/>
    <w:rsid w:val="00AD4062"/>
    <w:rsid w:val="00AD5179"/>
    <w:rsid w:val="00AE0753"/>
    <w:rsid w:val="00AE0D6D"/>
    <w:rsid w:val="00AE1F54"/>
    <w:rsid w:val="00AE34B2"/>
    <w:rsid w:val="00AE3F7A"/>
    <w:rsid w:val="00AE7B4C"/>
    <w:rsid w:val="00AF3246"/>
    <w:rsid w:val="00AF5B32"/>
    <w:rsid w:val="00AF5CFA"/>
    <w:rsid w:val="00B00FE9"/>
    <w:rsid w:val="00B03BB6"/>
    <w:rsid w:val="00B059B3"/>
    <w:rsid w:val="00B1026A"/>
    <w:rsid w:val="00B10826"/>
    <w:rsid w:val="00B12664"/>
    <w:rsid w:val="00B177A8"/>
    <w:rsid w:val="00B22425"/>
    <w:rsid w:val="00B24BFD"/>
    <w:rsid w:val="00B2628C"/>
    <w:rsid w:val="00B2725E"/>
    <w:rsid w:val="00B276FC"/>
    <w:rsid w:val="00B27A4C"/>
    <w:rsid w:val="00B30702"/>
    <w:rsid w:val="00B316D9"/>
    <w:rsid w:val="00B33DAE"/>
    <w:rsid w:val="00B35785"/>
    <w:rsid w:val="00B3772B"/>
    <w:rsid w:val="00B40629"/>
    <w:rsid w:val="00B42CD9"/>
    <w:rsid w:val="00B432B8"/>
    <w:rsid w:val="00B44CF9"/>
    <w:rsid w:val="00B4532E"/>
    <w:rsid w:val="00B455EC"/>
    <w:rsid w:val="00B5140E"/>
    <w:rsid w:val="00B5146D"/>
    <w:rsid w:val="00B53047"/>
    <w:rsid w:val="00B5463A"/>
    <w:rsid w:val="00B54B9F"/>
    <w:rsid w:val="00B57A33"/>
    <w:rsid w:val="00B63F28"/>
    <w:rsid w:val="00B6562C"/>
    <w:rsid w:val="00B65673"/>
    <w:rsid w:val="00B675B7"/>
    <w:rsid w:val="00B70E84"/>
    <w:rsid w:val="00B74452"/>
    <w:rsid w:val="00B769E4"/>
    <w:rsid w:val="00B76F2E"/>
    <w:rsid w:val="00B773D4"/>
    <w:rsid w:val="00B817B5"/>
    <w:rsid w:val="00B837DD"/>
    <w:rsid w:val="00B83E44"/>
    <w:rsid w:val="00B84CEC"/>
    <w:rsid w:val="00B85A8F"/>
    <w:rsid w:val="00B90450"/>
    <w:rsid w:val="00B90643"/>
    <w:rsid w:val="00B91A9D"/>
    <w:rsid w:val="00B931E8"/>
    <w:rsid w:val="00B944D1"/>
    <w:rsid w:val="00B944FC"/>
    <w:rsid w:val="00B94C0D"/>
    <w:rsid w:val="00BA3587"/>
    <w:rsid w:val="00BB0FD5"/>
    <w:rsid w:val="00BB2604"/>
    <w:rsid w:val="00BB3439"/>
    <w:rsid w:val="00BC0B21"/>
    <w:rsid w:val="00BC1E4B"/>
    <w:rsid w:val="00BC3516"/>
    <w:rsid w:val="00BC5309"/>
    <w:rsid w:val="00BC5619"/>
    <w:rsid w:val="00BC6353"/>
    <w:rsid w:val="00BC705D"/>
    <w:rsid w:val="00BD34CC"/>
    <w:rsid w:val="00BD5A69"/>
    <w:rsid w:val="00BE3171"/>
    <w:rsid w:val="00BE4D59"/>
    <w:rsid w:val="00BE6174"/>
    <w:rsid w:val="00BE6581"/>
    <w:rsid w:val="00BF276A"/>
    <w:rsid w:val="00BF33EA"/>
    <w:rsid w:val="00BF57BA"/>
    <w:rsid w:val="00BF6617"/>
    <w:rsid w:val="00C013B1"/>
    <w:rsid w:val="00C03FA2"/>
    <w:rsid w:val="00C05142"/>
    <w:rsid w:val="00C05500"/>
    <w:rsid w:val="00C05672"/>
    <w:rsid w:val="00C07CD5"/>
    <w:rsid w:val="00C129A6"/>
    <w:rsid w:val="00C1544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26D6"/>
    <w:rsid w:val="00C342CA"/>
    <w:rsid w:val="00C34C1D"/>
    <w:rsid w:val="00C34C8A"/>
    <w:rsid w:val="00C3563D"/>
    <w:rsid w:val="00C36159"/>
    <w:rsid w:val="00C36D5D"/>
    <w:rsid w:val="00C405BC"/>
    <w:rsid w:val="00C445ED"/>
    <w:rsid w:val="00C465DA"/>
    <w:rsid w:val="00C5078A"/>
    <w:rsid w:val="00C50EB6"/>
    <w:rsid w:val="00C5365B"/>
    <w:rsid w:val="00C5455C"/>
    <w:rsid w:val="00C548AC"/>
    <w:rsid w:val="00C55219"/>
    <w:rsid w:val="00C574E0"/>
    <w:rsid w:val="00C57BFD"/>
    <w:rsid w:val="00C638F8"/>
    <w:rsid w:val="00C64638"/>
    <w:rsid w:val="00C64AE4"/>
    <w:rsid w:val="00C677FA"/>
    <w:rsid w:val="00C67BB2"/>
    <w:rsid w:val="00C67D7E"/>
    <w:rsid w:val="00C706D7"/>
    <w:rsid w:val="00C72183"/>
    <w:rsid w:val="00C7431B"/>
    <w:rsid w:val="00C75745"/>
    <w:rsid w:val="00C75D9D"/>
    <w:rsid w:val="00C8226A"/>
    <w:rsid w:val="00C826DE"/>
    <w:rsid w:val="00C84B4C"/>
    <w:rsid w:val="00C84D92"/>
    <w:rsid w:val="00C90433"/>
    <w:rsid w:val="00C917AF"/>
    <w:rsid w:val="00CA0394"/>
    <w:rsid w:val="00CA15D5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BD7"/>
    <w:rsid w:val="00CA79EA"/>
    <w:rsid w:val="00CB17DA"/>
    <w:rsid w:val="00CB4167"/>
    <w:rsid w:val="00CB4176"/>
    <w:rsid w:val="00CB52A6"/>
    <w:rsid w:val="00CB607F"/>
    <w:rsid w:val="00CB78BB"/>
    <w:rsid w:val="00CC0AF3"/>
    <w:rsid w:val="00CC68F2"/>
    <w:rsid w:val="00CD4E50"/>
    <w:rsid w:val="00CD66F1"/>
    <w:rsid w:val="00CD682D"/>
    <w:rsid w:val="00CE0F66"/>
    <w:rsid w:val="00CE12ED"/>
    <w:rsid w:val="00CE1B09"/>
    <w:rsid w:val="00CE288E"/>
    <w:rsid w:val="00CE3209"/>
    <w:rsid w:val="00CE320A"/>
    <w:rsid w:val="00CE48A7"/>
    <w:rsid w:val="00CE53BF"/>
    <w:rsid w:val="00CF2AF3"/>
    <w:rsid w:val="00CF3917"/>
    <w:rsid w:val="00CF3CC1"/>
    <w:rsid w:val="00CF4B51"/>
    <w:rsid w:val="00CF4E8E"/>
    <w:rsid w:val="00CF5093"/>
    <w:rsid w:val="00CF5CF8"/>
    <w:rsid w:val="00CF697D"/>
    <w:rsid w:val="00CF7C3E"/>
    <w:rsid w:val="00D00953"/>
    <w:rsid w:val="00D02DCD"/>
    <w:rsid w:val="00D037DD"/>
    <w:rsid w:val="00D04F97"/>
    <w:rsid w:val="00D06891"/>
    <w:rsid w:val="00D10C3C"/>
    <w:rsid w:val="00D12568"/>
    <w:rsid w:val="00D13E97"/>
    <w:rsid w:val="00D1420D"/>
    <w:rsid w:val="00D1595E"/>
    <w:rsid w:val="00D2067B"/>
    <w:rsid w:val="00D20AE3"/>
    <w:rsid w:val="00D235F1"/>
    <w:rsid w:val="00D24D1B"/>
    <w:rsid w:val="00D258E0"/>
    <w:rsid w:val="00D272D3"/>
    <w:rsid w:val="00D300C7"/>
    <w:rsid w:val="00D31E56"/>
    <w:rsid w:val="00D3215A"/>
    <w:rsid w:val="00D33D2A"/>
    <w:rsid w:val="00D34746"/>
    <w:rsid w:val="00D347A0"/>
    <w:rsid w:val="00D34FCE"/>
    <w:rsid w:val="00D35318"/>
    <w:rsid w:val="00D40880"/>
    <w:rsid w:val="00D43194"/>
    <w:rsid w:val="00D43F39"/>
    <w:rsid w:val="00D44F9A"/>
    <w:rsid w:val="00D45402"/>
    <w:rsid w:val="00D45EB3"/>
    <w:rsid w:val="00D47413"/>
    <w:rsid w:val="00D51B62"/>
    <w:rsid w:val="00D5283A"/>
    <w:rsid w:val="00D52D15"/>
    <w:rsid w:val="00D54596"/>
    <w:rsid w:val="00D56899"/>
    <w:rsid w:val="00D56BBC"/>
    <w:rsid w:val="00D60219"/>
    <w:rsid w:val="00D61055"/>
    <w:rsid w:val="00D61B1C"/>
    <w:rsid w:val="00D62115"/>
    <w:rsid w:val="00D634DB"/>
    <w:rsid w:val="00D674D2"/>
    <w:rsid w:val="00D675BA"/>
    <w:rsid w:val="00D72963"/>
    <w:rsid w:val="00D74ACA"/>
    <w:rsid w:val="00D74B29"/>
    <w:rsid w:val="00D75362"/>
    <w:rsid w:val="00D758A3"/>
    <w:rsid w:val="00D75F50"/>
    <w:rsid w:val="00D763C1"/>
    <w:rsid w:val="00D77224"/>
    <w:rsid w:val="00D81F89"/>
    <w:rsid w:val="00D84727"/>
    <w:rsid w:val="00D86080"/>
    <w:rsid w:val="00D86ACB"/>
    <w:rsid w:val="00D87C43"/>
    <w:rsid w:val="00D901B8"/>
    <w:rsid w:val="00D91515"/>
    <w:rsid w:val="00D93FFB"/>
    <w:rsid w:val="00D97410"/>
    <w:rsid w:val="00DA189E"/>
    <w:rsid w:val="00DA2576"/>
    <w:rsid w:val="00DA3850"/>
    <w:rsid w:val="00DA3A65"/>
    <w:rsid w:val="00DA551D"/>
    <w:rsid w:val="00DA6408"/>
    <w:rsid w:val="00DA771F"/>
    <w:rsid w:val="00DB1039"/>
    <w:rsid w:val="00DB4A08"/>
    <w:rsid w:val="00DB5D90"/>
    <w:rsid w:val="00DB5F26"/>
    <w:rsid w:val="00DC1DB3"/>
    <w:rsid w:val="00DC47A8"/>
    <w:rsid w:val="00DC4975"/>
    <w:rsid w:val="00DD19F0"/>
    <w:rsid w:val="00DD773A"/>
    <w:rsid w:val="00DE26F8"/>
    <w:rsid w:val="00DE342A"/>
    <w:rsid w:val="00DE65E4"/>
    <w:rsid w:val="00DE71F6"/>
    <w:rsid w:val="00DE7CEE"/>
    <w:rsid w:val="00DF09C8"/>
    <w:rsid w:val="00DF4367"/>
    <w:rsid w:val="00DF4E3D"/>
    <w:rsid w:val="00DF742F"/>
    <w:rsid w:val="00DF7600"/>
    <w:rsid w:val="00DF7D33"/>
    <w:rsid w:val="00E0165A"/>
    <w:rsid w:val="00E028F7"/>
    <w:rsid w:val="00E03135"/>
    <w:rsid w:val="00E033FA"/>
    <w:rsid w:val="00E04787"/>
    <w:rsid w:val="00E04877"/>
    <w:rsid w:val="00E04EB1"/>
    <w:rsid w:val="00E0599A"/>
    <w:rsid w:val="00E10248"/>
    <w:rsid w:val="00E127AB"/>
    <w:rsid w:val="00E163BE"/>
    <w:rsid w:val="00E168FD"/>
    <w:rsid w:val="00E17218"/>
    <w:rsid w:val="00E24400"/>
    <w:rsid w:val="00E27299"/>
    <w:rsid w:val="00E30ECD"/>
    <w:rsid w:val="00E3115C"/>
    <w:rsid w:val="00E320E1"/>
    <w:rsid w:val="00E33B37"/>
    <w:rsid w:val="00E3647B"/>
    <w:rsid w:val="00E41094"/>
    <w:rsid w:val="00E44B4D"/>
    <w:rsid w:val="00E44D2A"/>
    <w:rsid w:val="00E45367"/>
    <w:rsid w:val="00E46338"/>
    <w:rsid w:val="00E50ADE"/>
    <w:rsid w:val="00E542C8"/>
    <w:rsid w:val="00E55185"/>
    <w:rsid w:val="00E560E6"/>
    <w:rsid w:val="00E561A3"/>
    <w:rsid w:val="00E61B8F"/>
    <w:rsid w:val="00E61C03"/>
    <w:rsid w:val="00E629EF"/>
    <w:rsid w:val="00E62EA7"/>
    <w:rsid w:val="00E63BB5"/>
    <w:rsid w:val="00E65375"/>
    <w:rsid w:val="00E66DA2"/>
    <w:rsid w:val="00E71E66"/>
    <w:rsid w:val="00E72994"/>
    <w:rsid w:val="00E73495"/>
    <w:rsid w:val="00E73CD7"/>
    <w:rsid w:val="00E75122"/>
    <w:rsid w:val="00E821AC"/>
    <w:rsid w:val="00E83054"/>
    <w:rsid w:val="00E85A30"/>
    <w:rsid w:val="00E85B3E"/>
    <w:rsid w:val="00E90DBB"/>
    <w:rsid w:val="00E956D8"/>
    <w:rsid w:val="00E959F3"/>
    <w:rsid w:val="00E95D57"/>
    <w:rsid w:val="00E97100"/>
    <w:rsid w:val="00EA117C"/>
    <w:rsid w:val="00EA2EEF"/>
    <w:rsid w:val="00EA4AD9"/>
    <w:rsid w:val="00EA5F17"/>
    <w:rsid w:val="00EA6213"/>
    <w:rsid w:val="00EA74B0"/>
    <w:rsid w:val="00EB1BE1"/>
    <w:rsid w:val="00EB4FBA"/>
    <w:rsid w:val="00EB516A"/>
    <w:rsid w:val="00EB651A"/>
    <w:rsid w:val="00EC15C6"/>
    <w:rsid w:val="00ED0A8F"/>
    <w:rsid w:val="00ED1DB8"/>
    <w:rsid w:val="00ED1FF9"/>
    <w:rsid w:val="00ED240C"/>
    <w:rsid w:val="00ED4727"/>
    <w:rsid w:val="00ED52C7"/>
    <w:rsid w:val="00ED5466"/>
    <w:rsid w:val="00ED5E58"/>
    <w:rsid w:val="00ED6B5A"/>
    <w:rsid w:val="00EE2143"/>
    <w:rsid w:val="00EE48FB"/>
    <w:rsid w:val="00EE50AE"/>
    <w:rsid w:val="00EE716B"/>
    <w:rsid w:val="00EF222D"/>
    <w:rsid w:val="00EF3686"/>
    <w:rsid w:val="00EF459F"/>
    <w:rsid w:val="00EF468C"/>
    <w:rsid w:val="00EF479F"/>
    <w:rsid w:val="00EF5D70"/>
    <w:rsid w:val="00EF6254"/>
    <w:rsid w:val="00EF65D7"/>
    <w:rsid w:val="00EF682B"/>
    <w:rsid w:val="00EF7DE0"/>
    <w:rsid w:val="00F02D20"/>
    <w:rsid w:val="00F06080"/>
    <w:rsid w:val="00F06206"/>
    <w:rsid w:val="00F065FF"/>
    <w:rsid w:val="00F1050C"/>
    <w:rsid w:val="00F10ADC"/>
    <w:rsid w:val="00F113D7"/>
    <w:rsid w:val="00F11C12"/>
    <w:rsid w:val="00F14323"/>
    <w:rsid w:val="00F15716"/>
    <w:rsid w:val="00F1620C"/>
    <w:rsid w:val="00F16E1D"/>
    <w:rsid w:val="00F17A12"/>
    <w:rsid w:val="00F2063F"/>
    <w:rsid w:val="00F20D43"/>
    <w:rsid w:val="00F239CE"/>
    <w:rsid w:val="00F27A24"/>
    <w:rsid w:val="00F27CE9"/>
    <w:rsid w:val="00F31550"/>
    <w:rsid w:val="00F330A9"/>
    <w:rsid w:val="00F35420"/>
    <w:rsid w:val="00F360A7"/>
    <w:rsid w:val="00F36957"/>
    <w:rsid w:val="00F36B64"/>
    <w:rsid w:val="00F4246F"/>
    <w:rsid w:val="00F4296D"/>
    <w:rsid w:val="00F45295"/>
    <w:rsid w:val="00F50738"/>
    <w:rsid w:val="00F51A17"/>
    <w:rsid w:val="00F52695"/>
    <w:rsid w:val="00F52D80"/>
    <w:rsid w:val="00F532D3"/>
    <w:rsid w:val="00F55653"/>
    <w:rsid w:val="00F56EFC"/>
    <w:rsid w:val="00F614AA"/>
    <w:rsid w:val="00F629B4"/>
    <w:rsid w:val="00F63078"/>
    <w:rsid w:val="00F66B0D"/>
    <w:rsid w:val="00F67391"/>
    <w:rsid w:val="00F67E73"/>
    <w:rsid w:val="00F67F64"/>
    <w:rsid w:val="00F705A1"/>
    <w:rsid w:val="00F70821"/>
    <w:rsid w:val="00F70A3B"/>
    <w:rsid w:val="00F70CFF"/>
    <w:rsid w:val="00F71844"/>
    <w:rsid w:val="00F72CFA"/>
    <w:rsid w:val="00F731D8"/>
    <w:rsid w:val="00F75008"/>
    <w:rsid w:val="00F75114"/>
    <w:rsid w:val="00F75A2F"/>
    <w:rsid w:val="00F75A8B"/>
    <w:rsid w:val="00F75BE4"/>
    <w:rsid w:val="00F76258"/>
    <w:rsid w:val="00F827FB"/>
    <w:rsid w:val="00F83051"/>
    <w:rsid w:val="00F918B5"/>
    <w:rsid w:val="00F91D93"/>
    <w:rsid w:val="00F9286C"/>
    <w:rsid w:val="00F93C4E"/>
    <w:rsid w:val="00F94AB2"/>
    <w:rsid w:val="00F957B5"/>
    <w:rsid w:val="00F96C20"/>
    <w:rsid w:val="00FA0C2F"/>
    <w:rsid w:val="00FA6E9C"/>
    <w:rsid w:val="00FB00F3"/>
    <w:rsid w:val="00FB07EC"/>
    <w:rsid w:val="00FB0FF3"/>
    <w:rsid w:val="00FB1C60"/>
    <w:rsid w:val="00FB24D7"/>
    <w:rsid w:val="00FB329C"/>
    <w:rsid w:val="00FB32B9"/>
    <w:rsid w:val="00FB3D8E"/>
    <w:rsid w:val="00FB4CD3"/>
    <w:rsid w:val="00FB6D8C"/>
    <w:rsid w:val="00FB7DDC"/>
    <w:rsid w:val="00FC0CDD"/>
    <w:rsid w:val="00FC28D9"/>
    <w:rsid w:val="00FC3CD8"/>
    <w:rsid w:val="00FD0477"/>
    <w:rsid w:val="00FD0A08"/>
    <w:rsid w:val="00FD2510"/>
    <w:rsid w:val="00FD3C12"/>
    <w:rsid w:val="00FD573F"/>
    <w:rsid w:val="00FD6453"/>
    <w:rsid w:val="00FD7B2B"/>
    <w:rsid w:val="00FE0597"/>
    <w:rsid w:val="00FE0719"/>
    <w:rsid w:val="00FE17CF"/>
    <w:rsid w:val="00FE448D"/>
    <w:rsid w:val="00FE6702"/>
    <w:rsid w:val="00FF0C68"/>
    <w:rsid w:val="00FF1277"/>
    <w:rsid w:val="00FF12AF"/>
    <w:rsid w:val="00FF1D90"/>
    <w:rsid w:val="00FF3249"/>
    <w:rsid w:val="00FF3621"/>
    <w:rsid w:val="00FF43AD"/>
    <w:rsid w:val="00FF5784"/>
    <w:rsid w:val="00FF7583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B9C4A"/>
  <w15:docId w15:val="{8A89EDD8-5AA6-4747-BD9B-D545C09C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C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styleId="af4">
    <w:name w:val="Revision"/>
    <w:hidden/>
    <w:uiPriority w:val="99"/>
    <w:semiHidden/>
    <w:rsid w:val="00F06080"/>
    <w:rPr>
      <w:rFonts w:cs="Times New Roman"/>
      <w:sz w:val="22"/>
      <w:szCs w:val="22"/>
      <w:lang w:eastAsia="en-US"/>
    </w:rPr>
  </w:style>
  <w:style w:type="paragraph" w:customStyle="1" w:styleId="11">
    <w:name w:val="заголовок 1"/>
    <w:basedOn w:val="a"/>
    <w:next w:val="a"/>
    <w:rsid w:val="001E372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8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4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371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7119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/document/cons_doc_LAW_476448/826949cd2ff79ee634a853e58393e677fd203f4a/" TargetMode="External"/><Relationship Id="rId1" Type="http://schemas.openxmlformats.org/officeDocument/2006/relationships/hyperlink" Target="https://www.consultant.ru/document/cons_doc_LAW_476456/655f64e9b97066e4c39bf161d30b93d90f3a3a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4FBA1-A390-421F-9713-2C861A39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Tik_76T002</cp:lastModifiedBy>
  <cp:revision>3</cp:revision>
  <cp:lastPrinted>2024-01-17T08:03:00Z</cp:lastPrinted>
  <dcterms:created xsi:type="dcterms:W3CDTF">2024-06-22T09:51:00Z</dcterms:created>
  <dcterms:modified xsi:type="dcterms:W3CDTF">2024-06-24T12:35:00Z</dcterms:modified>
</cp:coreProperties>
</file>